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B3B5E" w14:textId="01DA8541" w:rsidR="00A32EC2" w:rsidRDefault="00A32EC2" w:rsidP="00A32EC2">
      <w:pPr>
        <w:spacing w:after="2368" w:line="259" w:lineRule="auto"/>
        <w:ind w:left="-316" w:right="-272" w:firstLine="0"/>
      </w:pPr>
      <w:r w:rsidRPr="00C4441F">
        <w:rPr>
          <w:rFonts w:cs="Times New Roman"/>
          <w:noProof/>
          <w:color w:val="FF0000"/>
          <w:kern w:val="0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390EE4" wp14:editId="69A79BF8">
                <wp:simplePos x="0" y="0"/>
                <wp:positionH relativeFrom="column">
                  <wp:posOffset>-1905</wp:posOffset>
                </wp:positionH>
                <wp:positionV relativeFrom="paragraph">
                  <wp:posOffset>81915</wp:posOffset>
                </wp:positionV>
                <wp:extent cx="6749415" cy="8597900"/>
                <wp:effectExtent l="0" t="0" r="13335" b="12700"/>
                <wp:wrapSquare wrapText="bothSides"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9415" cy="8597900"/>
                        </a:xfrm>
                        <a:prstGeom prst="roundRect">
                          <a:avLst>
                            <a:gd name="adj" fmla="val 4898"/>
                          </a:avLst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3ED834" w14:textId="77777777" w:rsidR="00A32EC2" w:rsidRPr="00C4441F" w:rsidRDefault="00A32EC2" w:rsidP="00A32EC2">
                            <w:pPr>
                              <w:spacing w:before="120" w:after="240" w:line="259" w:lineRule="auto"/>
                              <w:ind w:left="284" w:right="794" w:firstLine="0"/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 w:val="36"/>
                                <w:szCs w:val="22"/>
                                <w:lang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 w:val="36"/>
                                <w:szCs w:val="22"/>
                                <w:lang w:eastAsia="en-US"/>
                                <w14:ligatures w14:val="none"/>
                              </w:rPr>
                              <w:t>Exam board</w:t>
                            </w:r>
                            <w:r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 w:val="36"/>
                                <w:szCs w:val="22"/>
                                <w:lang w:eastAsia="en-US"/>
                                <w14:ligatures w14:val="none"/>
                              </w:rPr>
                              <w:t xml:space="preserve"> Agenda </w:t>
                            </w:r>
                          </w:p>
                          <w:p w14:paraId="3CF8FEC2" w14:textId="77777777" w:rsidR="00A32EC2" w:rsidRPr="00C4441F" w:rsidRDefault="00A32EC2" w:rsidP="00A32EC2">
                            <w:pPr>
                              <w:spacing w:before="120" w:after="80" w:line="259" w:lineRule="auto"/>
                              <w:ind w:left="567" w:right="794" w:firstLine="0"/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Cs w:val="22"/>
                                <w:lang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Cs w:val="22"/>
                                <w:lang w:eastAsia="en-US"/>
                                <w14:ligatures w14:val="none"/>
                              </w:rPr>
                              <w:t>Course Title &amp; Class Code:</w:t>
                            </w:r>
                            <w:r w:rsidRPr="00C4441F"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Cs w:val="22"/>
                                <w:lang w:eastAsia="en-US"/>
                                <w14:ligatures w14:val="none"/>
                              </w:rPr>
                              <w:tab/>
                            </w:r>
                            <w:r w:rsidRPr="00C4441F"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Cs w:val="22"/>
                                <w:lang w:eastAsia="en-US"/>
                                <w14:ligatures w14:val="none"/>
                              </w:rPr>
                              <w:tab/>
                            </w:r>
                            <w:r w:rsidRPr="00C4441F"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Cs w:val="22"/>
                                <w:lang w:eastAsia="en-US"/>
                                <w14:ligatures w14:val="none"/>
                              </w:rPr>
                              <w:tab/>
                            </w:r>
                            <w:r w:rsidRPr="00C4441F"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Cs w:val="22"/>
                                <w:lang w:eastAsia="en-US"/>
                                <w14:ligatures w14:val="none"/>
                              </w:rPr>
                              <w:tab/>
                            </w:r>
                          </w:p>
                          <w:p w14:paraId="37523756" w14:textId="77777777" w:rsidR="00A32EC2" w:rsidRPr="00C4441F" w:rsidRDefault="00A32EC2" w:rsidP="00A32EC2">
                            <w:pPr>
                              <w:spacing w:before="120" w:after="80" w:line="259" w:lineRule="auto"/>
                              <w:ind w:left="567" w:right="794" w:firstLine="0"/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Cs w:val="22"/>
                                <w:lang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Cs w:val="22"/>
                                <w:lang w:eastAsia="en-US"/>
                                <w14:ligatures w14:val="none"/>
                              </w:rPr>
                              <w:t>Programme Title and Code:</w:t>
                            </w:r>
                          </w:p>
                          <w:p w14:paraId="6821B66E" w14:textId="77777777" w:rsidR="00A32EC2" w:rsidRPr="00C4441F" w:rsidRDefault="00A32EC2" w:rsidP="00A32EC2">
                            <w:pPr>
                              <w:spacing w:before="120" w:after="80" w:line="259" w:lineRule="auto"/>
                              <w:ind w:left="567" w:right="794" w:firstLine="0"/>
                              <w:rPr>
                                <w:rFonts w:cs="Times New Roman"/>
                                <w:color w:val="595959"/>
                                <w:kern w:val="0"/>
                                <w:szCs w:val="22"/>
                                <w:lang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595959"/>
                                <w:kern w:val="0"/>
                                <w:szCs w:val="22"/>
                                <w:lang w:eastAsia="en-US"/>
                                <w14:ligatures w14:val="none"/>
                              </w:rPr>
                              <w:t>Date | Time | Venue of Meeting | Attendees</w:t>
                            </w:r>
                          </w:p>
                          <w:p w14:paraId="70609225" w14:textId="77777777" w:rsidR="00A32EC2" w:rsidRPr="00C4441F" w:rsidRDefault="00A32EC2" w:rsidP="00A32EC2">
                            <w:pPr>
                              <w:spacing w:before="120" w:after="80" w:line="259" w:lineRule="auto"/>
                              <w:ind w:left="567" w:right="794" w:firstLine="0"/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</w:rPr>
                            </w:pPr>
                          </w:p>
                          <w:p w14:paraId="43D37CC5" w14:textId="77777777" w:rsidR="00A32EC2" w:rsidRPr="00C4441F" w:rsidRDefault="00A32EC2" w:rsidP="00A32EC2">
                            <w:pPr>
                              <w:spacing w:before="120" w:after="80" w:line="259" w:lineRule="auto"/>
                              <w:ind w:left="567" w:right="794" w:firstLine="0"/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</w:rPr>
                              <w:t xml:space="preserve">Welcome </w:t>
                            </w:r>
                          </w:p>
                          <w:p w14:paraId="236657A0" w14:textId="77777777" w:rsidR="00A32EC2" w:rsidRPr="00C4441F" w:rsidRDefault="00A32EC2" w:rsidP="00A32EC2">
                            <w:pPr>
                              <w:numPr>
                                <w:ilvl w:val="0"/>
                                <w:numId w:val="2"/>
                              </w:numPr>
                              <w:spacing w:before="120" w:after="160" w:line="276" w:lineRule="auto"/>
                              <w:ind w:right="794"/>
                              <w:contextualSpacing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>Chair welcomes everyone, introduces membership and notes any apologies</w:t>
                            </w:r>
                          </w:p>
                          <w:p w14:paraId="283C6899" w14:textId="77777777" w:rsidR="00A32EC2" w:rsidRPr="00C4441F" w:rsidRDefault="00A32EC2" w:rsidP="00A32EC2">
                            <w:pPr>
                              <w:numPr>
                                <w:ilvl w:val="0"/>
                                <w:numId w:val="2"/>
                              </w:numPr>
                              <w:spacing w:before="120" w:after="160" w:line="276" w:lineRule="auto"/>
                              <w:ind w:right="794"/>
                              <w:contextualSpacing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>Chair appoints a secretary/record taker</w:t>
                            </w:r>
                          </w:p>
                          <w:p w14:paraId="30857665" w14:textId="77777777" w:rsidR="00A32EC2" w:rsidRPr="00C4441F" w:rsidRDefault="00A32EC2" w:rsidP="00A32EC2">
                            <w:pPr>
                              <w:numPr>
                                <w:ilvl w:val="0"/>
                                <w:numId w:val="2"/>
                              </w:numPr>
                              <w:spacing w:before="120" w:after="160" w:line="276" w:lineRule="auto"/>
                              <w:ind w:right="794"/>
                              <w:contextualSpacing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>Any potential conflicts of interest are noted</w:t>
                            </w:r>
                          </w:p>
                          <w:p w14:paraId="0B1BDF1B" w14:textId="77777777" w:rsidR="00A32EC2" w:rsidRPr="00C4441F" w:rsidRDefault="00A32EC2" w:rsidP="00A32EC2">
                            <w:pPr>
                              <w:spacing w:after="160" w:line="259" w:lineRule="auto"/>
                              <w:ind w:left="0" w:right="0" w:firstLine="0"/>
                              <w:rPr>
                                <w:rFonts w:cs="Times New Roman"/>
                                <w:color w:val="auto"/>
                                <w:kern w:val="0"/>
                                <w:szCs w:val="22"/>
                                <w:lang w:eastAsia="en-US"/>
                                <w14:ligatures w14:val="none"/>
                              </w:rPr>
                            </w:pPr>
                          </w:p>
                          <w:p w14:paraId="474ABD30" w14:textId="77777777" w:rsidR="00A32EC2" w:rsidRPr="00C4441F" w:rsidRDefault="00A32EC2" w:rsidP="00A32EC2">
                            <w:pPr>
                              <w:spacing w:before="120" w:after="80" w:line="259" w:lineRule="auto"/>
                              <w:ind w:left="567" w:right="794" w:firstLine="0"/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</w:rPr>
                              <w:t xml:space="preserve">Results Review </w:t>
                            </w:r>
                          </w:p>
                          <w:p w14:paraId="1948C4FD" w14:textId="77777777" w:rsidR="00A32EC2" w:rsidRPr="00C4441F" w:rsidRDefault="00A32EC2" w:rsidP="00A32EC2">
                            <w:pPr>
                              <w:spacing w:before="120" w:after="160" w:line="276" w:lineRule="auto"/>
                              <w:ind w:left="709" w:right="794" w:firstLine="0"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eastAsia="en-US"/>
                                <w14:ligatures w14:val="none"/>
                              </w:rPr>
                              <w:t>1.</w:t>
                            </w: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eastAsia="en-US"/>
                                <w14:ligatures w14:val="none"/>
                              </w:rPr>
                              <w:tab/>
                              <w:t>Review and check that results are accurately transferred to the awards system (E.G: QBS)</w:t>
                            </w:r>
                          </w:p>
                          <w:p w14:paraId="17B9DCA1" w14:textId="77777777" w:rsidR="00A32EC2" w:rsidRPr="00C4441F" w:rsidRDefault="00A32EC2" w:rsidP="00A32EC2">
                            <w:pPr>
                              <w:spacing w:before="120" w:after="160" w:line="276" w:lineRule="auto"/>
                              <w:ind w:left="709" w:right="794" w:firstLine="0"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eastAsia="en-US"/>
                                <w14:ligatures w14:val="none"/>
                              </w:rPr>
                              <w:t>2.</w:t>
                            </w: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eastAsia="en-US"/>
                                <w14:ligatures w14:val="none"/>
                              </w:rPr>
                              <w:tab/>
                              <w:t>Review and check the learner groups set of results</w:t>
                            </w:r>
                          </w:p>
                          <w:p w14:paraId="5051C13D" w14:textId="77777777" w:rsidR="00A32EC2" w:rsidRPr="00C4441F" w:rsidRDefault="00A32EC2" w:rsidP="00A32EC2">
                            <w:pPr>
                              <w:spacing w:before="120" w:after="160" w:line="276" w:lineRule="auto"/>
                              <w:ind w:left="709" w:right="794" w:firstLine="0"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eastAsia="en-US"/>
                                <w14:ligatures w14:val="none"/>
                              </w:rPr>
                              <w:t>3.</w:t>
                            </w: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eastAsia="en-US"/>
                                <w14:ligatures w14:val="none"/>
                              </w:rPr>
                              <w:tab/>
                              <w:t>Identify any issues and correct</w:t>
                            </w:r>
                          </w:p>
                          <w:p w14:paraId="6B6F1634" w14:textId="77777777" w:rsidR="00A32EC2" w:rsidRPr="00C4441F" w:rsidRDefault="00A32EC2" w:rsidP="00A32EC2">
                            <w:pPr>
                              <w:spacing w:before="120" w:after="160" w:line="276" w:lineRule="auto"/>
                              <w:ind w:left="1440" w:right="794" w:hanging="731"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eastAsia="en-US"/>
                                <w14:ligatures w14:val="none"/>
                              </w:rPr>
                              <w:t>4.</w:t>
                            </w: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eastAsia="en-US"/>
                                <w14:ligatures w14:val="none"/>
                              </w:rPr>
                              <w:tab/>
                              <w:t xml:space="preserve">Recommendations </w:t>
                            </w:r>
                          </w:p>
                          <w:p w14:paraId="1FB3A8F3" w14:textId="77777777" w:rsidR="00A32EC2" w:rsidRPr="00C4441F" w:rsidRDefault="00A32EC2" w:rsidP="00A32EC2"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after="160" w:line="276" w:lineRule="auto"/>
                              <w:ind w:right="794"/>
                              <w:contextualSpacing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 xml:space="preserve">Achievement of MIMLOs across 2 or more modules </w:t>
                            </w:r>
                          </w:p>
                          <w:p w14:paraId="4A654705" w14:textId="77777777" w:rsidR="00A32EC2" w:rsidRPr="00C4441F" w:rsidRDefault="00A32EC2" w:rsidP="00A32EC2"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after="160" w:line="276" w:lineRule="auto"/>
                              <w:ind w:right="794"/>
                              <w:contextualSpacing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>Borderline grade changes</w:t>
                            </w:r>
                          </w:p>
                          <w:p w14:paraId="2A62755E" w14:textId="0CA971B6" w:rsidR="00A32EC2" w:rsidRPr="00C4441F" w:rsidRDefault="00A32EC2" w:rsidP="00A32EC2"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after="160" w:line="276" w:lineRule="auto"/>
                              <w:ind w:right="794"/>
                              <w:contextualSpacing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 xml:space="preserve">Grade changes (IV, mitigating circumstances, appeals, anomalies)  </w:t>
                            </w:r>
                          </w:p>
                          <w:p w14:paraId="1E3D55DE" w14:textId="77777777" w:rsidR="00A32EC2" w:rsidRPr="00C4441F" w:rsidRDefault="00A32EC2" w:rsidP="00A32EC2"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after="160" w:line="276" w:lineRule="auto"/>
                              <w:ind w:right="794"/>
                              <w:contextualSpacing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 xml:space="preserve">Progression recommendations </w:t>
                            </w:r>
                          </w:p>
                          <w:p w14:paraId="3213DA66" w14:textId="77777777" w:rsidR="00A32EC2" w:rsidRPr="00C4441F" w:rsidRDefault="00A32EC2" w:rsidP="00A32EC2"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after="160" w:line="276" w:lineRule="auto"/>
                              <w:ind w:right="794"/>
                              <w:contextualSpacing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 xml:space="preserve">Repeats – exams / assignments (see </w:t>
                            </w:r>
                            <w:hyperlink r:id="rId7" w:history="1">
                              <w:r w:rsidRPr="00C4441F">
                                <w:rPr>
                                  <w:rFonts w:cs="Times New Roman"/>
                                  <w:color w:val="0563C1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/>
                                  <w14:ligatures w14:val="none"/>
                                </w:rPr>
                                <w:t>City of Dublin ETB repeats Policy</w:t>
                              </w:r>
                            </w:hyperlink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>)</w:t>
                            </w:r>
                          </w:p>
                          <w:p w14:paraId="3EAE5019" w14:textId="77777777" w:rsidR="00A32EC2" w:rsidRPr="00C4441F" w:rsidRDefault="00A32EC2" w:rsidP="00A32EC2">
                            <w:pPr>
                              <w:spacing w:before="120" w:after="160" w:line="276" w:lineRule="auto"/>
                              <w:ind w:left="567" w:right="794" w:firstLine="0"/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</w:rPr>
                            </w:pPr>
                          </w:p>
                          <w:p w14:paraId="4043AF24" w14:textId="77777777" w:rsidR="00A32EC2" w:rsidRPr="00C4441F" w:rsidRDefault="00A32EC2" w:rsidP="00A32EC2">
                            <w:pPr>
                              <w:spacing w:after="0" w:line="240" w:lineRule="auto"/>
                              <w:ind w:left="284" w:right="0" w:firstLine="0"/>
                              <w:rPr>
                                <w:rFonts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/>
                                <w14:textFill>
                                  <w14:solidFill>
                                    <w14:srgbClr w14:val="000000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/>
                                <w14:textFill>
                                  <w14:solidFill>
                                    <w14:srgbClr w14:val="000000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  <w14:ligatures w14:val="none"/>
                              </w:rPr>
                              <w:t xml:space="preserve">Proposed </w:t>
                            </w:r>
                            <w:proofErr w:type="spellStart"/>
                            <w:r w:rsidRPr="00C4441F">
                              <w:rPr>
                                <w:rFonts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/>
                                <w14:textFill>
                                  <w14:solidFill>
                                    <w14:srgbClr w14:val="000000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  <w14:ligatures w14:val="none"/>
                              </w:rPr>
                              <w:t>Programme</w:t>
                            </w:r>
                            <w:proofErr w:type="spellEnd"/>
                            <w:r w:rsidRPr="00C4441F">
                              <w:rPr>
                                <w:rFonts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/>
                                <w14:textFill>
                                  <w14:solidFill>
                                    <w14:srgbClr w14:val="000000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  <w14:ligatures w14:val="none"/>
                              </w:rPr>
                              <w:t xml:space="preserve"> modifications and actions for the QIP </w:t>
                            </w:r>
                          </w:p>
                          <w:p w14:paraId="7FA2CCAB" w14:textId="77777777" w:rsidR="00A32EC2" w:rsidRPr="00C4441F" w:rsidRDefault="00A32EC2" w:rsidP="00A32EC2">
                            <w:pPr>
                              <w:spacing w:after="0" w:line="240" w:lineRule="auto"/>
                              <w:ind w:left="284" w:right="0" w:firstLine="0"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</w:pPr>
                          </w:p>
                          <w:p w14:paraId="2392BF19" w14:textId="7C89F458" w:rsidR="00A32EC2" w:rsidRPr="00C4441F" w:rsidRDefault="00A32EC2" w:rsidP="00A32EC2">
                            <w:pPr>
                              <w:numPr>
                                <w:ilvl w:val="0"/>
                                <w:numId w:val="3"/>
                              </w:numPr>
                              <w:spacing w:before="120" w:after="160" w:line="276" w:lineRule="auto"/>
                              <w:ind w:right="794"/>
                              <w:contextualSpacing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</w:pPr>
                            <w:proofErr w:type="spellStart"/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>Programme</w:t>
                            </w:r>
                            <w:proofErr w:type="spellEnd"/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 xml:space="preserve"> modifications – is there changes needed to the module descriptors for across City of Dublin </w:t>
                            </w:r>
                            <w:r w:rsidR="001650D2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>F</w:t>
                            </w: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>ET</w:t>
                            </w:r>
                            <w:r w:rsidR="001650D2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 xml:space="preserve"> College</w:t>
                            </w: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 xml:space="preserve"> – for </w:t>
                            </w:r>
                            <w:hyperlink r:id="rId8" w:history="1">
                              <w:r w:rsidRPr="00C4441F">
                                <w:rPr>
                                  <w:rFonts w:cs="Times New Roman"/>
                                  <w:color w:val="0563C1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/>
                                  <w14:ligatures w14:val="none"/>
                                </w:rPr>
                                <w:t>28 updated modules</w:t>
                              </w:r>
                            </w:hyperlink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 xml:space="preserve"> for </w:t>
                            </w:r>
                            <w:hyperlink r:id="rId9" w:history="1">
                              <w:r w:rsidRPr="00C4441F">
                                <w:rPr>
                                  <w:rFonts w:cs="Times New Roman"/>
                                  <w:color w:val="0563C1"/>
                                  <w:kern w:val="0"/>
                                  <w:sz w:val="20"/>
                                  <w:szCs w:val="20"/>
                                  <w:u w:val="single"/>
                                  <w:lang w:val="en-US" w:eastAsia="en-US"/>
                                  <w14:ligatures w14:val="none"/>
                                </w:rPr>
                                <w:t>all other modules</w:t>
                              </w:r>
                            </w:hyperlink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4FB9E90A" w14:textId="77777777" w:rsidR="00A32EC2" w:rsidRPr="00C4441F" w:rsidRDefault="00A32EC2" w:rsidP="00A32EC2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ind w:right="0"/>
                              <w:contextualSpacing/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</w:pPr>
                            <w:r w:rsidRPr="00C4441F">
                              <w:rPr>
                                <w:rFonts w:cs="Times New Roman"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/>
                                <w14:ligatures w14:val="none"/>
                              </w:rPr>
                              <w:t>Quality improvement actions to be considered for the center or service spheres QIP</w:t>
                            </w:r>
                          </w:p>
                          <w:p w14:paraId="2A2DFEFF" w14:textId="77777777" w:rsidR="00A32EC2" w:rsidRPr="00C4441F" w:rsidRDefault="00A32EC2" w:rsidP="00A32EC2">
                            <w:pPr>
                              <w:spacing w:before="120" w:after="160" w:line="276" w:lineRule="auto"/>
                              <w:ind w:left="0" w:right="794" w:firstLine="0"/>
                              <w:rPr>
                                <w:rFonts w:cs="Times New Roman"/>
                                <w:b/>
                                <w:color w:val="595959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</w:rPr>
                            </w:pPr>
                          </w:p>
                          <w:p w14:paraId="419C58B9" w14:textId="77777777" w:rsidR="00A32EC2" w:rsidRPr="00683536" w:rsidRDefault="00A32EC2" w:rsidP="00A32EC2">
                            <w:pPr>
                              <w:ind w:left="709"/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683536">
                              <w:rPr>
                                <w:b/>
                                <w:bCs/>
                                <w:color w:val="3A3A3A" w:themeColor="background2" w:themeShade="40"/>
                                <w:sz w:val="28"/>
                                <w:szCs w:val="28"/>
                                <w:lang w:eastAsia="en-US"/>
                              </w:rPr>
                              <w:t>Closing</w:t>
                            </w:r>
                          </w:p>
                          <w:p w14:paraId="2604941D" w14:textId="77777777" w:rsidR="00A32EC2" w:rsidRDefault="00A32EC2" w:rsidP="00A32EC2">
                            <w:pPr>
                              <w:pStyle w:val="Intextheadings"/>
                              <w:spacing w:before="120"/>
                              <w:ind w:left="567" w:right="270"/>
                              <w:jc w:val="center"/>
                            </w:pPr>
                            <w:r>
                              <w:rPr>
                                <w:color w:val="595959" w:themeColor="text1" w:themeTint="A6"/>
                              </w:rPr>
                              <w:t xml:space="preserve">Thank all staff for their participation. </w:t>
                            </w:r>
                            <w:r w:rsidRPr="00B623F8">
                              <w:rPr>
                                <w:color w:val="595959" w:themeColor="text1" w:themeTint="A6"/>
                              </w:rPr>
                              <w:t>All documents are returned to the Chairperson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 xml:space="preserve"> or if online documents are deleted</w:t>
                            </w:r>
                            <w:r w:rsidRPr="00B623F8">
                              <w:rPr>
                                <w:color w:val="595959" w:themeColor="text1" w:themeTint="A6"/>
                              </w:rPr>
                              <w:t xml:space="preserve"> at close of meeting – care to be take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>n when handling sensitive data.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390EE4" id="Rounded Rectangle 17" o:spid="_x0000_s1026" style="position:absolute;left:0;text-align:left;margin-left:-.15pt;margin-top:6.45pt;width:531.45pt;height:67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2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" fillcolor="#e7e6e6" strokecolor="#d0cece" strokeweight="1pt">
                <v:stroke joinstyle="miter"/>
                <v:textbox>
                  <w:txbxContent>
                    <w:p w14:paraId="233ED834" w14:textId="77777777" w:rsidR="00A32EC2" w:rsidRPr="00C4441F" w:rsidRDefault="00A32EC2" w:rsidP="00A32EC2">
                      <w:pPr>
                        <w:spacing w:before="120" w:after="240" w:line="259" w:lineRule="auto"/>
                        <w:ind w:left="284" w:right="794" w:firstLine="0"/>
                        <w:rPr>
                          <w:rFonts w:cs="Times New Roman"/>
                          <w:b/>
                          <w:color w:val="595959"/>
                          <w:kern w:val="0"/>
                          <w:sz w:val="36"/>
                          <w:szCs w:val="22"/>
                          <w:lang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b/>
                          <w:color w:val="595959"/>
                          <w:kern w:val="0"/>
                          <w:sz w:val="36"/>
                          <w:szCs w:val="22"/>
                          <w:lang w:eastAsia="en-US"/>
                          <w14:ligatures w14:val="none"/>
                        </w:rPr>
                        <w:t>Exam board</w:t>
                      </w:r>
                      <w:r>
                        <w:rPr>
                          <w:rFonts w:cs="Times New Roman"/>
                          <w:b/>
                          <w:color w:val="595959"/>
                          <w:kern w:val="0"/>
                          <w:sz w:val="36"/>
                          <w:szCs w:val="22"/>
                          <w:lang w:eastAsia="en-US"/>
                          <w14:ligatures w14:val="none"/>
                        </w:rPr>
                        <w:t xml:space="preserve"> Agenda </w:t>
                      </w:r>
                    </w:p>
                    <w:p w14:paraId="3CF8FEC2" w14:textId="77777777" w:rsidR="00A32EC2" w:rsidRPr="00C4441F" w:rsidRDefault="00A32EC2" w:rsidP="00A32EC2">
                      <w:pPr>
                        <w:spacing w:before="120" w:after="80" w:line="259" w:lineRule="auto"/>
                        <w:ind w:left="567" w:right="794" w:firstLine="0"/>
                        <w:rPr>
                          <w:rFonts w:cs="Times New Roman"/>
                          <w:b/>
                          <w:color w:val="595959"/>
                          <w:kern w:val="0"/>
                          <w:szCs w:val="22"/>
                          <w:lang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b/>
                          <w:color w:val="595959"/>
                          <w:kern w:val="0"/>
                          <w:szCs w:val="22"/>
                          <w:lang w:eastAsia="en-US"/>
                          <w14:ligatures w14:val="none"/>
                        </w:rPr>
                        <w:t>Course Title &amp; Class Code:</w:t>
                      </w:r>
                      <w:r w:rsidRPr="00C4441F">
                        <w:rPr>
                          <w:rFonts w:cs="Times New Roman"/>
                          <w:b/>
                          <w:color w:val="595959"/>
                          <w:kern w:val="0"/>
                          <w:szCs w:val="22"/>
                          <w:lang w:eastAsia="en-US"/>
                          <w14:ligatures w14:val="none"/>
                        </w:rPr>
                        <w:tab/>
                      </w:r>
                      <w:r w:rsidRPr="00C4441F">
                        <w:rPr>
                          <w:rFonts w:cs="Times New Roman"/>
                          <w:b/>
                          <w:color w:val="595959"/>
                          <w:kern w:val="0"/>
                          <w:szCs w:val="22"/>
                          <w:lang w:eastAsia="en-US"/>
                          <w14:ligatures w14:val="none"/>
                        </w:rPr>
                        <w:tab/>
                      </w:r>
                      <w:r w:rsidRPr="00C4441F">
                        <w:rPr>
                          <w:rFonts w:cs="Times New Roman"/>
                          <w:b/>
                          <w:color w:val="595959"/>
                          <w:kern w:val="0"/>
                          <w:szCs w:val="22"/>
                          <w:lang w:eastAsia="en-US"/>
                          <w14:ligatures w14:val="none"/>
                        </w:rPr>
                        <w:tab/>
                      </w:r>
                      <w:r w:rsidRPr="00C4441F">
                        <w:rPr>
                          <w:rFonts w:cs="Times New Roman"/>
                          <w:b/>
                          <w:color w:val="595959"/>
                          <w:kern w:val="0"/>
                          <w:szCs w:val="22"/>
                          <w:lang w:eastAsia="en-US"/>
                          <w14:ligatures w14:val="none"/>
                        </w:rPr>
                        <w:tab/>
                      </w:r>
                    </w:p>
                    <w:p w14:paraId="37523756" w14:textId="77777777" w:rsidR="00A32EC2" w:rsidRPr="00C4441F" w:rsidRDefault="00A32EC2" w:rsidP="00A32EC2">
                      <w:pPr>
                        <w:spacing w:before="120" w:after="80" w:line="259" w:lineRule="auto"/>
                        <w:ind w:left="567" w:right="794" w:firstLine="0"/>
                        <w:rPr>
                          <w:rFonts w:cs="Times New Roman"/>
                          <w:b/>
                          <w:color w:val="595959"/>
                          <w:kern w:val="0"/>
                          <w:szCs w:val="22"/>
                          <w:lang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b/>
                          <w:color w:val="595959"/>
                          <w:kern w:val="0"/>
                          <w:szCs w:val="22"/>
                          <w:lang w:eastAsia="en-US"/>
                          <w14:ligatures w14:val="none"/>
                        </w:rPr>
                        <w:t>Programme Title and Code:</w:t>
                      </w:r>
                    </w:p>
                    <w:p w14:paraId="6821B66E" w14:textId="77777777" w:rsidR="00A32EC2" w:rsidRPr="00C4441F" w:rsidRDefault="00A32EC2" w:rsidP="00A32EC2">
                      <w:pPr>
                        <w:spacing w:before="120" w:after="80" w:line="259" w:lineRule="auto"/>
                        <w:ind w:left="567" w:right="794" w:firstLine="0"/>
                        <w:rPr>
                          <w:rFonts w:cs="Times New Roman"/>
                          <w:color w:val="595959"/>
                          <w:kern w:val="0"/>
                          <w:szCs w:val="22"/>
                          <w:lang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595959"/>
                          <w:kern w:val="0"/>
                          <w:szCs w:val="22"/>
                          <w:lang w:eastAsia="en-US"/>
                          <w14:ligatures w14:val="none"/>
                        </w:rPr>
                        <w:t>Date | Time | Venue of Meeting | Attendees</w:t>
                      </w:r>
                    </w:p>
                    <w:p w14:paraId="70609225" w14:textId="77777777" w:rsidR="00A32EC2" w:rsidRPr="00C4441F" w:rsidRDefault="00A32EC2" w:rsidP="00A32EC2">
                      <w:pPr>
                        <w:spacing w:before="120" w:after="80" w:line="259" w:lineRule="auto"/>
                        <w:ind w:left="567" w:right="794" w:firstLine="0"/>
                        <w:rPr>
                          <w:rFonts w:cs="Times New Roman"/>
                          <w:b/>
                          <w:color w:val="595959"/>
                          <w:kern w:val="0"/>
                          <w:sz w:val="28"/>
                          <w:szCs w:val="28"/>
                          <w:lang w:eastAsia="en-US"/>
                          <w14:ligatures w14:val="none"/>
                        </w:rPr>
                      </w:pPr>
                    </w:p>
                    <w:p w14:paraId="43D37CC5" w14:textId="77777777" w:rsidR="00A32EC2" w:rsidRPr="00C4441F" w:rsidRDefault="00A32EC2" w:rsidP="00A32EC2">
                      <w:pPr>
                        <w:spacing w:before="120" w:after="80" w:line="259" w:lineRule="auto"/>
                        <w:ind w:left="567" w:right="794" w:firstLine="0"/>
                        <w:rPr>
                          <w:rFonts w:cs="Times New Roman"/>
                          <w:b/>
                          <w:color w:val="595959"/>
                          <w:kern w:val="0"/>
                          <w:sz w:val="28"/>
                          <w:szCs w:val="28"/>
                          <w:lang w:eastAsia="en-US"/>
                          <w14:ligatures w14:val="none"/>
                        </w:rPr>
                      </w:pPr>
                      <w:r>
                        <w:rPr>
                          <w:rFonts w:cs="Times New Roman"/>
                          <w:b/>
                          <w:color w:val="595959"/>
                          <w:kern w:val="0"/>
                          <w:sz w:val="28"/>
                          <w:szCs w:val="28"/>
                          <w:lang w:eastAsia="en-US"/>
                          <w14:ligatures w14:val="none"/>
                        </w:rPr>
                        <w:t xml:space="preserve">Welcome </w:t>
                      </w:r>
                    </w:p>
                    <w:p w14:paraId="236657A0" w14:textId="77777777" w:rsidR="00A32EC2" w:rsidRPr="00C4441F" w:rsidRDefault="00A32EC2" w:rsidP="00A32EC2">
                      <w:pPr>
                        <w:numPr>
                          <w:ilvl w:val="0"/>
                          <w:numId w:val="2"/>
                        </w:numPr>
                        <w:spacing w:before="120" w:after="160" w:line="276" w:lineRule="auto"/>
                        <w:ind w:right="794"/>
                        <w:contextualSpacing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>Chair welcomes everyone, introduces membership and notes any apologies</w:t>
                      </w:r>
                    </w:p>
                    <w:p w14:paraId="283C6899" w14:textId="77777777" w:rsidR="00A32EC2" w:rsidRPr="00C4441F" w:rsidRDefault="00A32EC2" w:rsidP="00A32EC2">
                      <w:pPr>
                        <w:numPr>
                          <w:ilvl w:val="0"/>
                          <w:numId w:val="2"/>
                        </w:numPr>
                        <w:spacing w:before="120" w:after="160" w:line="276" w:lineRule="auto"/>
                        <w:ind w:right="794"/>
                        <w:contextualSpacing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>Chair appoints a secretary/record taker</w:t>
                      </w:r>
                    </w:p>
                    <w:p w14:paraId="30857665" w14:textId="77777777" w:rsidR="00A32EC2" w:rsidRPr="00C4441F" w:rsidRDefault="00A32EC2" w:rsidP="00A32EC2">
                      <w:pPr>
                        <w:numPr>
                          <w:ilvl w:val="0"/>
                          <w:numId w:val="2"/>
                        </w:numPr>
                        <w:spacing w:before="120" w:after="160" w:line="276" w:lineRule="auto"/>
                        <w:ind w:right="794"/>
                        <w:contextualSpacing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>Any potential conflicts of interest are noted</w:t>
                      </w:r>
                    </w:p>
                    <w:p w14:paraId="0B1BDF1B" w14:textId="77777777" w:rsidR="00A32EC2" w:rsidRPr="00C4441F" w:rsidRDefault="00A32EC2" w:rsidP="00A32EC2">
                      <w:pPr>
                        <w:spacing w:after="160" w:line="259" w:lineRule="auto"/>
                        <w:ind w:left="0" w:right="0" w:firstLine="0"/>
                        <w:rPr>
                          <w:rFonts w:cs="Times New Roman"/>
                          <w:color w:val="auto"/>
                          <w:kern w:val="0"/>
                          <w:szCs w:val="22"/>
                          <w:lang w:eastAsia="en-US"/>
                          <w14:ligatures w14:val="none"/>
                        </w:rPr>
                      </w:pPr>
                    </w:p>
                    <w:p w14:paraId="474ABD30" w14:textId="77777777" w:rsidR="00A32EC2" w:rsidRPr="00C4441F" w:rsidRDefault="00A32EC2" w:rsidP="00A32EC2">
                      <w:pPr>
                        <w:spacing w:before="120" w:after="80" w:line="259" w:lineRule="auto"/>
                        <w:ind w:left="567" w:right="794" w:firstLine="0"/>
                        <w:rPr>
                          <w:rFonts w:cs="Times New Roman"/>
                          <w:b/>
                          <w:color w:val="595959"/>
                          <w:kern w:val="0"/>
                          <w:sz w:val="28"/>
                          <w:szCs w:val="28"/>
                          <w:lang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b/>
                          <w:color w:val="595959"/>
                          <w:kern w:val="0"/>
                          <w:sz w:val="28"/>
                          <w:szCs w:val="28"/>
                          <w:lang w:eastAsia="en-US"/>
                          <w14:ligatures w14:val="none"/>
                        </w:rPr>
                        <w:t xml:space="preserve">Results Review </w:t>
                      </w:r>
                    </w:p>
                    <w:p w14:paraId="1948C4FD" w14:textId="77777777" w:rsidR="00A32EC2" w:rsidRPr="00C4441F" w:rsidRDefault="00A32EC2" w:rsidP="00A32EC2">
                      <w:pPr>
                        <w:spacing w:before="120" w:after="160" w:line="276" w:lineRule="auto"/>
                        <w:ind w:left="709" w:right="794" w:firstLine="0"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eastAsia="en-US"/>
                          <w14:ligatures w14:val="none"/>
                        </w:rPr>
                        <w:t>1.</w:t>
                      </w: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eastAsia="en-US"/>
                          <w14:ligatures w14:val="none"/>
                        </w:rPr>
                        <w:tab/>
                        <w:t>Review and check that results are accurately transferred to the awards system (E.G: QBS)</w:t>
                      </w:r>
                    </w:p>
                    <w:p w14:paraId="17B9DCA1" w14:textId="77777777" w:rsidR="00A32EC2" w:rsidRPr="00C4441F" w:rsidRDefault="00A32EC2" w:rsidP="00A32EC2">
                      <w:pPr>
                        <w:spacing w:before="120" w:after="160" w:line="276" w:lineRule="auto"/>
                        <w:ind w:left="709" w:right="794" w:firstLine="0"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eastAsia="en-US"/>
                          <w14:ligatures w14:val="none"/>
                        </w:rPr>
                        <w:t>2.</w:t>
                      </w: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eastAsia="en-US"/>
                          <w14:ligatures w14:val="none"/>
                        </w:rPr>
                        <w:tab/>
                        <w:t>Review and check the learner groups set of results</w:t>
                      </w:r>
                    </w:p>
                    <w:p w14:paraId="5051C13D" w14:textId="77777777" w:rsidR="00A32EC2" w:rsidRPr="00C4441F" w:rsidRDefault="00A32EC2" w:rsidP="00A32EC2">
                      <w:pPr>
                        <w:spacing w:before="120" w:after="160" w:line="276" w:lineRule="auto"/>
                        <w:ind w:left="709" w:right="794" w:firstLine="0"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eastAsia="en-US"/>
                          <w14:ligatures w14:val="none"/>
                        </w:rPr>
                        <w:t>3.</w:t>
                      </w: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eastAsia="en-US"/>
                          <w14:ligatures w14:val="none"/>
                        </w:rPr>
                        <w:tab/>
                        <w:t>Identify any issues and correct</w:t>
                      </w:r>
                    </w:p>
                    <w:p w14:paraId="6B6F1634" w14:textId="77777777" w:rsidR="00A32EC2" w:rsidRPr="00C4441F" w:rsidRDefault="00A32EC2" w:rsidP="00A32EC2">
                      <w:pPr>
                        <w:spacing w:before="120" w:after="160" w:line="276" w:lineRule="auto"/>
                        <w:ind w:left="1440" w:right="794" w:hanging="731"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eastAsia="en-US"/>
                          <w14:ligatures w14:val="none"/>
                        </w:rPr>
                        <w:t>4.</w:t>
                      </w: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eastAsia="en-US"/>
                          <w14:ligatures w14:val="none"/>
                        </w:rPr>
                        <w:tab/>
                        <w:t xml:space="preserve">Recommendations </w:t>
                      </w:r>
                    </w:p>
                    <w:p w14:paraId="1FB3A8F3" w14:textId="77777777" w:rsidR="00A32EC2" w:rsidRPr="00C4441F" w:rsidRDefault="00A32EC2" w:rsidP="00A32EC2">
                      <w:pPr>
                        <w:numPr>
                          <w:ilvl w:val="0"/>
                          <w:numId w:val="1"/>
                        </w:numPr>
                        <w:spacing w:before="120" w:after="160" w:line="276" w:lineRule="auto"/>
                        <w:ind w:right="794"/>
                        <w:contextualSpacing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 xml:space="preserve">Achievement of MIMLOs across 2 or more modules </w:t>
                      </w:r>
                    </w:p>
                    <w:p w14:paraId="4A654705" w14:textId="77777777" w:rsidR="00A32EC2" w:rsidRPr="00C4441F" w:rsidRDefault="00A32EC2" w:rsidP="00A32EC2">
                      <w:pPr>
                        <w:numPr>
                          <w:ilvl w:val="0"/>
                          <w:numId w:val="1"/>
                        </w:numPr>
                        <w:spacing w:before="120" w:after="160" w:line="276" w:lineRule="auto"/>
                        <w:ind w:right="794"/>
                        <w:contextualSpacing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>Borderline grade changes</w:t>
                      </w:r>
                    </w:p>
                    <w:p w14:paraId="2A62755E" w14:textId="0CA971B6" w:rsidR="00A32EC2" w:rsidRPr="00C4441F" w:rsidRDefault="00A32EC2" w:rsidP="00A32EC2">
                      <w:pPr>
                        <w:numPr>
                          <w:ilvl w:val="0"/>
                          <w:numId w:val="1"/>
                        </w:numPr>
                        <w:spacing w:before="120" w:after="160" w:line="276" w:lineRule="auto"/>
                        <w:ind w:right="794"/>
                        <w:contextualSpacing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 xml:space="preserve">Grade changes (IV, mitigating circumstances, appeals, anomalies)  </w:t>
                      </w:r>
                    </w:p>
                    <w:p w14:paraId="1E3D55DE" w14:textId="77777777" w:rsidR="00A32EC2" w:rsidRPr="00C4441F" w:rsidRDefault="00A32EC2" w:rsidP="00A32EC2">
                      <w:pPr>
                        <w:numPr>
                          <w:ilvl w:val="0"/>
                          <w:numId w:val="1"/>
                        </w:numPr>
                        <w:spacing w:before="120" w:after="160" w:line="276" w:lineRule="auto"/>
                        <w:ind w:right="794"/>
                        <w:contextualSpacing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 xml:space="preserve">Progression recommendations </w:t>
                      </w:r>
                    </w:p>
                    <w:p w14:paraId="3213DA66" w14:textId="77777777" w:rsidR="00A32EC2" w:rsidRPr="00C4441F" w:rsidRDefault="00A32EC2" w:rsidP="00A32EC2">
                      <w:pPr>
                        <w:numPr>
                          <w:ilvl w:val="0"/>
                          <w:numId w:val="1"/>
                        </w:numPr>
                        <w:spacing w:before="120" w:after="160" w:line="276" w:lineRule="auto"/>
                        <w:ind w:right="794"/>
                        <w:contextualSpacing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 xml:space="preserve">Repeats – exams / assignments (see </w:t>
                      </w:r>
                      <w:hyperlink r:id="rId10" w:history="1">
                        <w:r w:rsidRPr="00C4441F">
                          <w:rPr>
                            <w:rFonts w:cs="Times New Roman"/>
                            <w:color w:val="0563C1"/>
                            <w:kern w:val="0"/>
                            <w:sz w:val="20"/>
                            <w:szCs w:val="20"/>
                            <w:u w:val="single"/>
                            <w:lang w:val="en-US" w:eastAsia="en-US"/>
                            <w14:ligatures w14:val="none"/>
                          </w:rPr>
                          <w:t>City of Dublin ETB repeats Policy</w:t>
                        </w:r>
                      </w:hyperlink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>)</w:t>
                      </w:r>
                    </w:p>
                    <w:p w14:paraId="3EAE5019" w14:textId="77777777" w:rsidR="00A32EC2" w:rsidRPr="00C4441F" w:rsidRDefault="00A32EC2" w:rsidP="00A32EC2">
                      <w:pPr>
                        <w:spacing w:before="120" w:after="160" w:line="276" w:lineRule="auto"/>
                        <w:ind w:left="567" w:right="794" w:firstLine="0"/>
                        <w:rPr>
                          <w:rFonts w:cs="Times New Roman"/>
                          <w:b/>
                          <w:color w:val="595959"/>
                          <w:kern w:val="0"/>
                          <w:sz w:val="28"/>
                          <w:szCs w:val="28"/>
                          <w:lang w:eastAsia="en-US"/>
                          <w14:ligatures w14:val="none"/>
                        </w:rPr>
                      </w:pPr>
                    </w:p>
                    <w:p w14:paraId="4043AF24" w14:textId="77777777" w:rsidR="00A32EC2" w:rsidRPr="00C4441F" w:rsidRDefault="00A32EC2" w:rsidP="00A32EC2">
                      <w:pPr>
                        <w:spacing w:after="0" w:line="240" w:lineRule="auto"/>
                        <w:ind w:left="284" w:right="0" w:firstLine="0"/>
                        <w:rPr>
                          <w:rFonts w:cs="Times New Roman"/>
                          <w:b/>
                          <w:bCs/>
                          <w:kern w:val="0"/>
                          <w:sz w:val="28"/>
                          <w:szCs w:val="28"/>
                          <w:lang w:val="en-US" w:eastAsia="en-US"/>
                          <w14:textFill>
                            <w14:solidFill>
                              <w14:srgbClr w14:val="000000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b/>
                          <w:bCs/>
                          <w:kern w:val="0"/>
                          <w:sz w:val="28"/>
                          <w:szCs w:val="28"/>
                          <w:lang w:val="en-US" w:eastAsia="en-US"/>
                          <w14:textFill>
                            <w14:solidFill>
                              <w14:srgbClr w14:val="000000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  <w14:ligatures w14:val="none"/>
                        </w:rPr>
                        <w:t xml:space="preserve">Proposed </w:t>
                      </w:r>
                      <w:proofErr w:type="spellStart"/>
                      <w:r w:rsidRPr="00C4441F">
                        <w:rPr>
                          <w:rFonts w:cs="Times New Roman"/>
                          <w:b/>
                          <w:bCs/>
                          <w:kern w:val="0"/>
                          <w:sz w:val="28"/>
                          <w:szCs w:val="28"/>
                          <w:lang w:val="en-US" w:eastAsia="en-US"/>
                          <w14:textFill>
                            <w14:solidFill>
                              <w14:srgbClr w14:val="000000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  <w14:ligatures w14:val="none"/>
                        </w:rPr>
                        <w:t>Programme</w:t>
                      </w:r>
                      <w:proofErr w:type="spellEnd"/>
                      <w:r w:rsidRPr="00C4441F">
                        <w:rPr>
                          <w:rFonts w:cs="Times New Roman"/>
                          <w:b/>
                          <w:bCs/>
                          <w:kern w:val="0"/>
                          <w:sz w:val="28"/>
                          <w:szCs w:val="28"/>
                          <w:lang w:val="en-US" w:eastAsia="en-US"/>
                          <w14:textFill>
                            <w14:solidFill>
                              <w14:srgbClr w14:val="000000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  <w14:ligatures w14:val="none"/>
                        </w:rPr>
                        <w:t xml:space="preserve"> modifications and actions for the QIP </w:t>
                      </w:r>
                    </w:p>
                    <w:p w14:paraId="7FA2CCAB" w14:textId="77777777" w:rsidR="00A32EC2" w:rsidRPr="00C4441F" w:rsidRDefault="00A32EC2" w:rsidP="00A32EC2">
                      <w:pPr>
                        <w:spacing w:after="0" w:line="240" w:lineRule="auto"/>
                        <w:ind w:left="284" w:right="0" w:firstLine="0"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</w:pPr>
                    </w:p>
                    <w:p w14:paraId="2392BF19" w14:textId="7C89F458" w:rsidR="00A32EC2" w:rsidRPr="00C4441F" w:rsidRDefault="00A32EC2" w:rsidP="00A32EC2">
                      <w:pPr>
                        <w:numPr>
                          <w:ilvl w:val="0"/>
                          <w:numId w:val="3"/>
                        </w:numPr>
                        <w:spacing w:before="120" w:after="160" w:line="276" w:lineRule="auto"/>
                        <w:ind w:right="794"/>
                        <w:contextualSpacing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</w:pPr>
                      <w:proofErr w:type="spellStart"/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>Programme</w:t>
                      </w:r>
                      <w:proofErr w:type="spellEnd"/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 xml:space="preserve"> modifications – is there changes needed to the module descriptors for across City of Dublin </w:t>
                      </w:r>
                      <w:r w:rsidR="001650D2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>F</w:t>
                      </w: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>ET</w:t>
                      </w:r>
                      <w:r w:rsidR="001650D2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 xml:space="preserve"> College</w:t>
                      </w: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 xml:space="preserve"> – for </w:t>
                      </w:r>
                      <w:hyperlink r:id="rId11" w:history="1">
                        <w:r w:rsidRPr="00C4441F">
                          <w:rPr>
                            <w:rFonts w:cs="Times New Roman"/>
                            <w:color w:val="0563C1"/>
                            <w:kern w:val="0"/>
                            <w:sz w:val="20"/>
                            <w:szCs w:val="20"/>
                            <w:u w:val="single"/>
                            <w:lang w:val="en-US" w:eastAsia="en-US"/>
                            <w14:ligatures w14:val="none"/>
                          </w:rPr>
                          <w:t>28 updated modules</w:t>
                        </w:r>
                      </w:hyperlink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 xml:space="preserve"> for </w:t>
                      </w:r>
                      <w:hyperlink r:id="rId12" w:history="1">
                        <w:r w:rsidRPr="00C4441F">
                          <w:rPr>
                            <w:rFonts w:cs="Times New Roman"/>
                            <w:color w:val="0563C1"/>
                            <w:kern w:val="0"/>
                            <w:sz w:val="20"/>
                            <w:szCs w:val="20"/>
                            <w:u w:val="single"/>
                            <w:lang w:val="en-US" w:eastAsia="en-US"/>
                            <w14:ligatures w14:val="none"/>
                          </w:rPr>
                          <w:t>all other modules</w:t>
                        </w:r>
                      </w:hyperlink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 xml:space="preserve"> </w:t>
                      </w:r>
                    </w:p>
                    <w:p w14:paraId="4FB9E90A" w14:textId="77777777" w:rsidR="00A32EC2" w:rsidRPr="00C4441F" w:rsidRDefault="00A32EC2" w:rsidP="00A32EC2">
                      <w:pPr>
                        <w:numPr>
                          <w:ilvl w:val="0"/>
                          <w:numId w:val="3"/>
                        </w:numPr>
                        <w:spacing w:after="160" w:line="259" w:lineRule="auto"/>
                        <w:ind w:right="0"/>
                        <w:contextualSpacing/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</w:pPr>
                      <w:r w:rsidRPr="00C4441F">
                        <w:rPr>
                          <w:rFonts w:cs="Times New Roman"/>
                          <w:color w:val="auto"/>
                          <w:kern w:val="0"/>
                          <w:sz w:val="20"/>
                          <w:szCs w:val="20"/>
                          <w:lang w:val="en-US" w:eastAsia="en-US"/>
                          <w14:ligatures w14:val="none"/>
                        </w:rPr>
                        <w:t>Quality improvement actions to be considered for the center or service spheres QIP</w:t>
                      </w:r>
                    </w:p>
                    <w:p w14:paraId="2A2DFEFF" w14:textId="77777777" w:rsidR="00A32EC2" w:rsidRPr="00C4441F" w:rsidRDefault="00A32EC2" w:rsidP="00A32EC2">
                      <w:pPr>
                        <w:spacing w:before="120" w:after="160" w:line="276" w:lineRule="auto"/>
                        <w:ind w:left="0" w:right="794" w:firstLine="0"/>
                        <w:rPr>
                          <w:rFonts w:cs="Times New Roman"/>
                          <w:b/>
                          <w:color w:val="595959"/>
                          <w:kern w:val="0"/>
                          <w:sz w:val="28"/>
                          <w:szCs w:val="28"/>
                          <w:lang w:eastAsia="en-US"/>
                          <w14:ligatures w14:val="none"/>
                        </w:rPr>
                      </w:pPr>
                    </w:p>
                    <w:p w14:paraId="419C58B9" w14:textId="77777777" w:rsidR="00A32EC2" w:rsidRPr="00683536" w:rsidRDefault="00A32EC2" w:rsidP="00A32EC2">
                      <w:pPr>
                        <w:ind w:left="709"/>
                        <w:rPr>
                          <w:b/>
                          <w:bCs/>
                          <w:color w:val="3A3A3A" w:themeColor="background2" w:themeShade="40"/>
                          <w:sz w:val="28"/>
                          <w:szCs w:val="28"/>
                          <w:lang w:eastAsia="en-US"/>
                        </w:rPr>
                      </w:pPr>
                      <w:r w:rsidRPr="00683536">
                        <w:rPr>
                          <w:b/>
                          <w:bCs/>
                          <w:color w:val="3A3A3A" w:themeColor="background2" w:themeShade="40"/>
                          <w:sz w:val="28"/>
                          <w:szCs w:val="28"/>
                          <w:lang w:eastAsia="en-US"/>
                        </w:rPr>
                        <w:t>Closing</w:t>
                      </w:r>
                    </w:p>
                    <w:p w14:paraId="2604941D" w14:textId="77777777" w:rsidR="00A32EC2" w:rsidRDefault="00A32EC2" w:rsidP="00A32EC2">
                      <w:pPr>
                        <w:pStyle w:val="Intextheadings"/>
                        <w:spacing w:before="120"/>
                        <w:ind w:left="567" w:right="270"/>
                        <w:jc w:val="center"/>
                      </w:pPr>
                      <w:r>
                        <w:rPr>
                          <w:color w:val="595959" w:themeColor="text1" w:themeTint="A6"/>
                        </w:rPr>
                        <w:t xml:space="preserve">Thank all staff for their participation. </w:t>
                      </w:r>
                      <w:r w:rsidRPr="00B623F8">
                        <w:rPr>
                          <w:color w:val="595959" w:themeColor="text1" w:themeTint="A6"/>
                        </w:rPr>
                        <w:t>All documents are returned to the Chairperson</w:t>
                      </w:r>
                      <w:r>
                        <w:rPr>
                          <w:color w:val="595959" w:themeColor="text1" w:themeTint="A6"/>
                        </w:rPr>
                        <w:t xml:space="preserve"> or if online documents are deleted</w:t>
                      </w:r>
                      <w:r w:rsidRPr="00B623F8">
                        <w:rPr>
                          <w:color w:val="595959" w:themeColor="text1" w:themeTint="A6"/>
                        </w:rPr>
                        <w:t xml:space="preserve"> at close of meeting – care to be take</w:t>
                      </w:r>
                      <w:r>
                        <w:rPr>
                          <w:color w:val="595959" w:themeColor="text1" w:themeTint="A6"/>
                        </w:rPr>
                        <w:t>n when handling sensitive data.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7817325" w14:textId="77777777" w:rsidR="00A32EC2" w:rsidRDefault="00A32EC2" w:rsidP="00A32EC2">
      <w:pPr>
        <w:pStyle w:val="Heading2"/>
        <w:ind w:left="0" w:hanging="87"/>
      </w:pPr>
      <w:bookmarkStart w:id="0" w:name="_Toc220515951"/>
      <w:r>
        <w:lastRenderedPageBreak/>
        <w:t>Exam board report</w:t>
      </w:r>
      <w:bookmarkEnd w:id="0"/>
      <w:r>
        <w:t xml:space="preserve">  </w:t>
      </w:r>
    </w:p>
    <w:p w14:paraId="2C2B1ECB" w14:textId="77777777" w:rsidR="00A32EC2" w:rsidRPr="00C65B1C" w:rsidRDefault="00A32EC2" w:rsidP="00A32EC2">
      <w:pPr>
        <w:spacing w:after="0" w:line="240" w:lineRule="auto"/>
        <w:ind w:left="0" w:righ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</w:p>
    <w:tbl>
      <w:tblPr>
        <w:tblW w:w="101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9"/>
        <w:gridCol w:w="2349"/>
        <w:gridCol w:w="210"/>
        <w:gridCol w:w="448"/>
        <w:gridCol w:w="356"/>
        <w:gridCol w:w="351"/>
        <w:gridCol w:w="906"/>
        <w:gridCol w:w="294"/>
        <w:gridCol w:w="537"/>
        <w:gridCol w:w="1011"/>
        <w:gridCol w:w="776"/>
      </w:tblGrid>
      <w:tr w:rsidR="00A32EC2" w:rsidRPr="00C65B1C" w14:paraId="4BA10516" w14:textId="77777777" w:rsidTr="00D64A70">
        <w:trPr>
          <w:trHeight w:val="555"/>
        </w:trPr>
        <w:tc>
          <w:tcPr>
            <w:tcW w:w="10167" w:type="dxa"/>
            <w:gridSpan w:val="11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hideMark/>
          </w:tcPr>
          <w:p w14:paraId="0D492F1C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b/>
                <w:bCs/>
                <w:color w:val="7F7F7F"/>
                <w:kern w:val="0"/>
                <w:sz w:val="32"/>
                <w:szCs w:val="32"/>
                <w:lang w:val="en-US"/>
                <w14:ligatures w14:val="none"/>
              </w:rPr>
              <w:t>Exam board Report</w:t>
            </w:r>
            <w:r w:rsidRPr="00C65B1C">
              <w:rPr>
                <w:rFonts w:eastAsia="Times New Roman"/>
                <w:color w:val="auto"/>
                <w:kern w:val="0"/>
                <w:szCs w:val="22"/>
                <w:lang w:val="en-US"/>
                <w14:ligatures w14:val="none"/>
              </w:rPr>
              <w:t> </w:t>
            </w:r>
            <w:r w:rsidRPr="00C65B1C"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  <w:t> </w:t>
            </w:r>
            <w:r w:rsidRPr="00C65B1C"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  <w:br/>
            </w:r>
            <w:r w:rsidRPr="00C65B1C">
              <w:rPr>
                <w:rFonts w:ascii="Calibri Light" w:eastAsia="Times New Roman" w:hAnsi="Calibri Light" w:cs="Calibri Light"/>
                <w:color w:val="595959"/>
                <w:kern w:val="0"/>
                <w:sz w:val="20"/>
                <w:szCs w:val="20"/>
                <w14:ligatures w14:val="none"/>
              </w:rPr>
              <w:t>(for submission to Results Approval Panel (RAP)) </w:t>
            </w:r>
          </w:p>
        </w:tc>
      </w:tr>
      <w:tr w:rsidR="00A32EC2" w:rsidRPr="00C65B1C" w14:paraId="1F65DB32" w14:textId="77777777" w:rsidTr="00D64A70">
        <w:trPr>
          <w:trHeight w:val="585"/>
        </w:trPr>
        <w:tc>
          <w:tcPr>
            <w:tcW w:w="292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vAlign w:val="center"/>
            <w:hideMark/>
          </w:tcPr>
          <w:p w14:paraId="7B4CF481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 xml:space="preserve">Course </w:t>
            </w:r>
            <w:r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t</w:t>
            </w:r>
            <w:r w:rsidRPr="00C65B1C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itle</w:t>
            </w:r>
            <w:r w:rsidRPr="00C65B1C">
              <w:rPr>
                <w:rFonts w:eastAsia="Times New Roman"/>
                <w:color w:val="595959"/>
                <w:kern w:val="0"/>
                <w:szCs w:val="22"/>
                <w14:ligatures w14:val="none"/>
              </w:rPr>
              <w:t> </w:t>
            </w:r>
            <w:r w:rsidRPr="00C65B1C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and code</w:t>
            </w:r>
          </w:p>
        </w:tc>
        <w:tc>
          <w:tcPr>
            <w:tcW w:w="3363" w:type="dxa"/>
            <w:gridSpan w:val="4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vAlign w:val="center"/>
            <w:hideMark/>
          </w:tcPr>
          <w:p w14:paraId="524CFF0F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57" w:type="dxa"/>
            <w:gridSpan w:val="2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vAlign w:val="center"/>
            <w:hideMark/>
          </w:tcPr>
          <w:p w14:paraId="6EE1C893" w14:textId="77777777" w:rsidR="00A32EC2" w:rsidRPr="000A238E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0A238E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Review date: </w:t>
            </w:r>
          </w:p>
        </w:tc>
        <w:tc>
          <w:tcPr>
            <w:tcW w:w="2618" w:type="dxa"/>
            <w:gridSpan w:val="4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vAlign w:val="center"/>
            <w:hideMark/>
          </w:tcPr>
          <w:p w14:paraId="66D89F58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  <w:tr w:rsidR="00A32EC2" w:rsidRPr="00C65B1C" w14:paraId="2005F684" w14:textId="77777777" w:rsidTr="00D64A70">
        <w:trPr>
          <w:trHeight w:val="540"/>
        </w:trPr>
        <w:tc>
          <w:tcPr>
            <w:tcW w:w="292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vAlign w:val="center"/>
            <w:hideMark/>
          </w:tcPr>
          <w:p w14:paraId="2196DA0B" w14:textId="77777777" w:rsidR="00A32EC2" w:rsidRPr="000A238E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0A238E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Programme title and code</w:t>
            </w:r>
          </w:p>
        </w:tc>
        <w:tc>
          <w:tcPr>
            <w:tcW w:w="3363" w:type="dxa"/>
            <w:gridSpan w:val="4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vAlign w:val="center"/>
            <w:hideMark/>
          </w:tcPr>
          <w:p w14:paraId="33379969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257" w:type="dxa"/>
            <w:gridSpan w:val="2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vAlign w:val="center"/>
            <w:hideMark/>
          </w:tcPr>
          <w:p w14:paraId="77051A92" w14:textId="77777777" w:rsidR="00A32EC2" w:rsidRPr="000A238E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0A238E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Starting numbers </w:t>
            </w:r>
          </w:p>
        </w:tc>
        <w:tc>
          <w:tcPr>
            <w:tcW w:w="831" w:type="dxa"/>
            <w:gridSpan w:val="2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vAlign w:val="center"/>
            <w:hideMark/>
          </w:tcPr>
          <w:p w14:paraId="19D9538B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011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vAlign w:val="center"/>
            <w:hideMark/>
          </w:tcPr>
          <w:p w14:paraId="4166C2C1" w14:textId="77777777" w:rsidR="00A32EC2" w:rsidRPr="000A238E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0A238E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Finishing numbers </w:t>
            </w:r>
          </w:p>
        </w:tc>
        <w:tc>
          <w:tcPr>
            <w:tcW w:w="77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vAlign w:val="center"/>
            <w:hideMark/>
          </w:tcPr>
          <w:p w14:paraId="1E4A35FD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  <w:tr w:rsidR="00A32EC2" w:rsidRPr="00C65B1C" w14:paraId="4E9EE1A6" w14:textId="77777777" w:rsidTr="00D64A70">
        <w:trPr>
          <w:trHeight w:val="105"/>
        </w:trPr>
        <w:tc>
          <w:tcPr>
            <w:tcW w:w="2929" w:type="dxa"/>
            <w:tcBorders>
              <w:top w:val="single" w:sz="6" w:space="0" w:color="AEAAAA"/>
              <w:left w:val="nil"/>
              <w:bottom w:val="single" w:sz="6" w:space="0" w:color="AEAAAA"/>
              <w:right w:val="nil"/>
            </w:tcBorders>
            <w:vAlign w:val="center"/>
            <w:hideMark/>
          </w:tcPr>
          <w:p w14:paraId="1FCEE3FF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595959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559" w:type="dxa"/>
            <w:gridSpan w:val="2"/>
            <w:tcBorders>
              <w:top w:val="single" w:sz="6" w:space="0" w:color="AEAAAA"/>
              <w:left w:val="nil"/>
              <w:bottom w:val="single" w:sz="6" w:space="0" w:color="AEAAAA"/>
              <w:right w:val="nil"/>
            </w:tcBorders>
            <w:vAlign w:val="center"/>
            <w:hideMark/>
          </w:tcPr>
          <w:p w14:paraId="5F0D7065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804" w:type="dxa"/>
            <w:gridSpan w:val="2"/>
            <w:tcBorders>
              <w:top w:val="single" w:sz="6" w:space="0" w:color="AEAAAA"/>
              <w:left w:val="nil"/>
              <w:bottom w:val="single" w:sz="6" w:space="0" w:color="AEAAAA"/>
              <w:right w:val="nil"/>
            </w:tcBorders>
            <w:vAlign w:val="center"/>
            <w:hideMark/>
          </w:tcPr>
          <w:p w14:paraId="219DCCD4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088" w:type="dxa"/>
            <w:gridSpan w:val="4"/>
            <w:tcBorders>
              <w:top w:val="single" w:sz="6" w:space="0" w:color="AEAAAA"/>
              <w:left w:val="nil"/>
              <w:bottom w:val="single" w:sz="6" w:space="0" w:color="AEAAAA"/>
              <w:right w:val="nil"/>
            </w:tcBorders>
            <w:vAlign w:val="center"/>
            <w:hideMark/>
          </w:tcPr>
          <w:p w14:paraId="3DC79757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787" w:type="dxa"/>
            <w:gridSpan w:val="2"/>
            <w:tcBorders>
              <w:top w:val="single" w:sz="6" w:space="0" w:color="AEAAAA"/>
              <w:left w:val="nil"/>
              <w:bottom w:val="single" w:sz="6" w:space="0" w:color="AEAAAA"/>
              <w:right w:val="nil"/>
            </w:tcBorders>
            <w:vAlign w:val="center"/>
            <w:hideMark/>
          </w:tcPr>
          <w:p w14:paraId="2D05B288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  <w:tr w:rsidR="00A32EC2" w:rsidRPr="00C65B1C" w14:paraId="1375E8D3" w14:textId="77777777" w:rsidTr="00D64A70">
        <w:trPr>
          <w:trHeight w:val="555"/>
        </w:trPr>
        <w:tc>
          <w:tcPr>
            <w:tcW w:w="292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vAlign w:val="center"/>
            <w:hideMark/>
          </w:tcPr>
          <w:p w14:paraId="404379C4" w14:textId="77777777" w:rsidR="00A32EC2" w:rsidRPr="000A238E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0A238E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Chairperson </w:t>
            </w:r>
          </w:p>
        </w:tc>
        <w:tc>
          <w:tcPr>
            <w:tcW w:w="3007" w:type="dxa"/>
            <w:gridSpan w:val="3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vAlign w:val="center"/>
            <w:hideMark/>
          </w:tcPr>
          <w:p w14:paraId="77A33395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1613" w:type="dxa"/>
            <w:gridSpan w:val="3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vAlign w:val="center"/>
            <w:hideMark/>
          </w:tcPr>
          <w:p w14:paraId="4AFEE419" w14:textId="77777777" w:rsidR="00A32EC2" w:rsidRPr="000A238E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0A238E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Record taker </w:t>
            </w:r>
          </w:p>
        </w:tc>
        <w:tc>
          <w:tcPr>
            <w:tcW w:w="2618" w:type="dxa"/>
            <w:gridSpan w:val="4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vAlign w:val="center"/>
            <w:hideMark/>
          </w:tcPr>
          <w:p w14:paraId="2F816E6C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  <w:tr w:rsidR="00A32EC2" w:rsidRPr="00C65B1C" w14:paraId="33E202C0" w14:textId="77777777" w:rsidTr="00D64A70">
        <w:trPr>
          <w:trHeight w:val="555"/>
        </w:trPr>
        <w:tc>
          <w:tcPr>
            <w:tcW w:w="292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vAlign w:val="center"/>
          </w:tcPr>
          <w:p w14:paraId="2D7193FC" w14:textId="77777777" w:rsidR="00A32EC2" w:rsidRPr="000A238E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</w:pPr>
            <w:r w:rsidRPr="000A238E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 xml:space="preserve">In attendance </w:t>
            </w:r>
          </w:p>
        </w:tc>
        <w:tc>
          <w:tcPr>
            <w:tcW w:w="7238" w:type="dxa"/>
            <w:gridSpan w:val="10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vAlign w:val="center"/>
          </w:tcPr>
          <w:p w14:paraId="79470043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eastAsia="Times New Roman"/>
                <w:color w:val="auto"/>
                <w:kern w:val="0"/>
                <w:szCs w:val="22"/>
                <w14:ligatures w14:val="none"/>
              </w:rPr>
            </w:pPr>
          </w:p>
        </w:tc>
      </w:tr>
      <w:tr w:rsidR="00A32EC2" w:rsidRPr="00C65B1C" w14:paraId="3DAADD1F" w14:textId="77777777" w:rsidTr="00D64A70">
        <w:trPr>
          <w:trHeight w:val="555"/>
        </w:trPr>
        <w:tc>
          <w:tcPr>
            <w:tcW w:w="292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vAlign w:val="center"/>
          </w:tcPr>
          <w:p w14:paraId="009055B2" w14:textId="77777777" w:rsidR="00A32EC2" w:rsidRPr="000A238E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</w:pPr>
            <w:r w:rsidRPr="000A238E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 xml:space="preserve">Apologies </w:t>
            </w:r>
          </w:p>
        </w:tc>
        <w:tc>
          <w:tcPr>
            <w:tcW w:w="7238" w:type="dxa"/>
            <w:gridSpan w:val="10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vAlign w:val="center"/>
          </w:tcPr>
          <w:p w14:paraId="3C344E41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eastAsia="Times New Roman"/>
                <w:color w:val="auto"/>
                <w:kern w:val="0"/>
                <w:szCs w:val="22"/>
                <w14:ligatures w14:val="none"/>
              </w:rPr>
            </w:pPr>
          </w:p>
        </w:tc>
      </w:tr>
      <w:tr w:rsidR="00A32EC2" w:rsidRPr="00C65B1C" w14:paraId="2C1B7B0E" w14:textId="77777777" w:rsidTr="00D64A70">
        <w:trPr>
          <w:trHeight w:val="375"/>
        </w:trPr>
        <w:tc>
          <w:tcPr>
            <w:tcW w:w="6643" w:type="dxa"/>
            <w:gridSpan w:val="6"/>
            <w:vMerge w:val="restart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5EF1B478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b/>
                <w:bCs/>
                <w:color w:val="7F7F7F"/>
                <w:kern w:val="0"/>
                <w:szCs w:val="22"/>
                <w14:ligatures w14:val="none"/>
              </w:rPr>
              <w:t>Areas for discussion </w:t>
            </w:r>
            <w:r>
              <w:rPr>
                <w:rFonts w:eastAsia="Times New Roman"/>
                <w:b/>
                <w:bCs/>
                <w:color w:val="7F7F7F"/>
                <w:kern w:val="0"/>
                <w:szCs w:val="22"/>
                <w14:ligatures w14:val="none"/>
              </w:rPr>
              <w:t xml:space="preserve">or action </w:t>
            </w:r>
          </w:p>
          <w:p w14:paraId="79A540FF" w14:textId="77777777" w:rsidR="00A32EC2" w:rsidRPr="00186699" w:rsidRDefault="00A32EC2" w:rsidP="00D64A70">
            <w:pPr>
              <w:numPr>
                <w:ilvl w:val="0"/>
                <w:numId w:val="4"/>
              </w:numPr>
              <w:spacing w:after="0" w:line="240" w:lineRule="auto"/>
              <w:ind w:right="0"/>
              <w:textAlignment w:val="baseline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186699"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  <w:t xml:space="preserve">Achievement of MIMLOs across 2 or more modules </w:t>
            </w:r>
          </w:p>
          <w:p w14:paraId="53BB7BEF" w14:textId="77777777" w:rsidR="00A32EC2" w:rsidRPr="00186699" w:rsidRDefault="00A32EC2" w:rsidP="00D64A70">
            <w:pPr>
              <w:numPr>
                <w:ilvl w:val="0"/>
                <w:numId w:val="4"/>
              </w:numPr>
              <w:spacing w:after="0" w:line="240" w:lineRule="auto"/>
              <w:ind w:right="0"/>
              <w:textAlignment w:val="baseline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186699"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  <w:t>Borderline grade changes</w:t>
            </w:r>
          </w:p>
          <w:p w14:paraId="5A8E5F0F" w14:textId="77777777" w:rsidR="00A32EC2" w:rsidRPr="00186699" w:rsidRDefault="00A32EC2" w:rsidP="00D64A70">
            <w:pPr>
              <w:numPr>
                <w:ilvl w:val="0"/>
                <w:numId w:val="4"/>
              </w:numPr>
              <w:spacing w:after="0" w:line="240" w:lineRule="auto"/>
              <w:ind w:right="0"/>
              <w:textAlignment w:val="baseline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186699"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  <w:t xml:space="preserve">Grade changes (IV, mitigating circumstances, appeals, anomalies)  </w:t>
            </w:r>
          </w:p>
          <w:p w14:paraId="22E1971F" w14:textId="77777777" w:rsidR="00A32EC2" w:rsidRPr="00186699" w:rsidRDefault="00A32EC2" w:rsidP="00D64A70">
            <w:pPr>
              <w:numPr>
                <w:ilvl w:val="0"/>
                <w:numId w:val="4"/>
              </w:numPr>
              <w:spacing w:after="0" w:line="240" w:lineRule="auto"/>
              <w:ind w:right="0"/>
              <w:textAlignment w:val="baseline"/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</w:pPr>
            <w:r w:rsidRPr="00186699"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  <w:t xml:space="preserve">Progression recommendations </w:t>
            </w:r>
          </w:p>
          <w:p w14:paraId="436F3D7A" w14:textId="77777777" w:rsidR="00A32EC2" w:rsidRPr="00C65B1C" w:rsidRDefault="00A32EC2" w:rsidP="00D64A70">
            <w:pPr>
              <w:numPr>
                <w:ilvl w:val="0"/>
                <w:numId w:val="4"/>
              </w:numPr>
              <w:spacing w:after="0" w:line="240" w:lineRule="auto"/>
              <w:ind w:right="0"/>
              <w:textAlignment w:val="baseline"/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</w:pPr>
            <w:r w:rsidRPr="00186699">
              <w:rPr>
                <w:rFonts w:eastAsia="Times New Roman"/>
                <w:color w:val="auto"/>
                <w:kern w:val="0"/>
                <w:sz w:val="20"/>
                <w:szCs w:val="20"/>
                <w14:ligatures w14:val="none"/>
              </w:rPr>
              <w:t xml:space="preserve">Repeats – exams / assignments </w:t>
            </w:r>
            <w:r w:rsidRPr="00C65B1C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>QIP actions for this course to be reported to centre-level / RAP review. </w:t>
            </w:r>
          </w:p>
        </w:tc>
        <w:tc>
          <w:tcPr>
            <w:tcW w:w="3524" w:type="dxa"/>
            <w:gridSpan w:val="5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1D965A86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ascii="Calibri Light" w:eastAsia="Times New Roman" w:hAnsi="Calibri Light" w:cs="Calibri Light"/>
                <w:color w:val="7F7F7F"/>
                <w:kern w:val="0"/>
                <w:sz w:val="20"/>
                <w:szCs w:val="20"/>
                <w14:ligatures w14:val="none"/>
              </w:rPr>
              <w:t>þ </w:t>
            </w:r>
            <w:r w:rsidRPr="00C65B1C">
              <w:rPr>
                <w:rFonts w:eastAsia="Times New Roman"/>
                <w:i/>
                <w:iCs/>
                <w:color w:val="767171"/>
                <w:kern w:val="0"/>
                <w:sz w:val="18"/>
                <w:szCs w:val="18"/>
                <w14:ligatures w14:val="none"/>
              </w:rPr>
              <w:t>Actions to be completed following meeting.</w:t>
            </w:r>
            <w:r w:rsidRPr="00C65B1C">
              <w:rPr>
                <w:rFonts w:eastAsia="Times New Roman"/>
                <w:color w:val="76717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A32EC2" w:rsidRPr="00C65B1C" w14:paraId="60B1A0D0" w14:textId="77777777" w:rsidTr="00D64A70">
        <w:trPr>
          <w:trHeight w:val="270"/>
        </w:trPr>
        <w:tc>
          <w:tcPr>
            <w:tcW w:w="0" w:type="auto"/>
            <w:gridSpan w:val="6"/>
            <w:vMerge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  <w:hideMark/>
          </w:tcPr>
          <w:p w14:paraId="354CA0A7" w14:textId="77777777" w:rsidR="00A32EC2" w:rsidRPr="00C65B1C" w:rsidRDefault="00A32EC2" w:rsidP="00D64A70">
            <w:pPr>
              <w:spacing w:after="0" w:line="240" w:lineRule="auto"/>
              <w:ind w:left="0" w:right="0" w:firstLine="0"/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24" w:type="dxa"/>
            <w:gridSpan w:val="5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57BBF4F8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Style w:val="contentcontrolboundarysink"/>
                <w:color w:val="595959"/>
                <w:sz w:val="20"/>
                <w:szCs w:val="20"/>
              </w:rPr>
              <w:t>​​</w:t>
            </w:r>
            <w:r>
              <w:rPr>
                <w:rStyle w:val="normaltextrun"/>
                <w:rFonts w:ascii="MS Gothic" w:eastAsia="MS Gothic" w:hAnsi="MS Gothic" w:cs="Segoe UI" w:hint="eastAsia"/>
                <w:color w:val="595959"/>
                <w:sz w:val="20"/>
                <w:szCs w:val="20"/>
              </w:rPr>
              <w:t>☐</w:t>
            </w:r>
            <w:r>
              <w:rPr>
                <w:rStyle w:val="contentcontrolboundarysink"/>
                <w:color w:val="595959"/>
                <w:sz w:val="20"/>
                <w:szCs w:val="20"/>
              </w:rPr>
              <w:t>​</w:t>
            </w:r>
            <w:r>
              <w:rPr>
                <w:rStyle w:val="normaltextrun"/>
                <w:color w:val="595959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color w:val="595959"/>
                <w:sz w:val="20"/>
                <w:szCs w:val="20"/>
              </w:rPr>
              <w:t>Grades Amended</w:t>
            </w:r>
            <w:r>
              <w:rPr>
                <w:rStyle w:val="eop"/>
                <w:color w:val="595959"/>
                <w:sz w:val="20"/>
                <w:szCs w:val="20"/>
              </w:rPr>
              <w:t> </w:t>
            </w:r>
            <w:r>
              <w:rPr>
                <w:rStyle w:val="contentcontrolboundarysink"/>
                <w:color w:val="595959"/>
                <w:sz w:val="20"/>
                <w:szCs w:val="20"/>
                <w:shd w:val="clear" w:color="auto" w:fill="FFFFFF"/>
              </w:rPr>
              <w:t>​</w:t>
            </w:r>
          </w:p>
        </w:tc>
      </w:tr>
      <w:tr w:rsidR="00A32EC2" w:rsidRPr="00C65B1C" w14:paraId="69837801" w14:textId="77777777" w:rsidTr="00D64A70">
        <w:trPr>
          <w:trHeight w:val="270"/>
        </w:trPr>
        <w:tc>
          <w:tcPr>
            <w:tcW w:w="0" w:type="auto"/>
            <w:gridSpan w:val="6"/>
            <w:vMerge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  <w:hideMark/>
          </w:tcPr>
          <w:p w14:paraId="197339C9" w14:textId="77777777" w:rsidR="00A32EC2" w:rsidRPr="00C65B1C" w:rsidRDefault="00A32EC2" w:rsidP="00D64A70">
            <w:pPr>
              <w:spacing w:after="0" w:line="240" w:lineRule="auto"/>
              <w:ind w:left="0" w:right="0" w:firstLine="0"/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24" w:type="dxa"/>
            <w:gridSpan w:val="5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747C8EE9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Style w:val="contentcontrolboundarysink"/>
                <w:color w:val="595959"/>
                <w:sz w:val="20"/>
                <w:szCs w:val="20"/>
              </w:rPr>
              <w:t>​​</w:t>
            </w:r>
            <w:r>
              <w:rPr>
                <w:rStyle w:val="normaltextrun"/>
                <w:rFonts w:ascii="MS Gothic" w:eastAsia="MS Gothic" w:hAnsi="MS Gothic" w:cs="Segoe UI" w:hint="eastAsia"/>
                <w:color w:val="595959"/>
                <w:sz w:val="20"/>
                <w:szCs w:val="20"/>
              </w:rPr>
              <w:t>☐</w:t>
            </w:r>
            <w:r>
              <w:rPr>
                <w:rStyle w:val="contentcontrolboundarysink"/>
                <w:color w:val="595959"/>
                <w:sz w:val="20"/>
                <w:szCs w:val="20"/>
              </w:rPr>
              <w:t>​</w:t>
            </w:r>
            <w:r>
              <w:rPr>
                <w:rStyle w:val="normaltextrun"/>
                <w:color w:val="595959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color w:val="595959"/>
                <w:sz w:val="20"/>
                <w:szCs w:val="20"/>
              </w:rPr>
              <w:t>Repeats – exams / assignments</w:t>
            </w:r>
            <w:r>
              <w:rPr>
                <w:rStyle w:val="eop"/>
                <w:color w:val="595959"/>
                <w:sz w:val="20"/>
                <w:szCs w:val="20"/>
              </w:rPr>
              <w:t> </w:t>
            </w:r>
          </w:p>
        </w:tc>
      </w:tr>
      <w:tr w:rsidR="00A32EC2" w:rsidRPr="00C65B1C" w14:paraId="6A5CB9CD" w14:textId="77777777" w:rsidTr="00D64A70">
        <w:trPr>
          <w:trHeight w:val="270"/>
        </w:trPr>
        <w:tc>
          <w:tcPr>
            <w:tcW w:w="0" w:type="auto"/>
            <w:gridSpan w:val="6"/>
            <w:vMerge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  <w:hideMark/>
          </w:tcPr>
          <w:p w14:paraId="739FA5D6" w14:textId="77777777" w:rsidR="00A32EC2" w:rsidRPr="00C65B1C" w:rsidRDefault="00A32EC2" w:rsidP="00D64A70">
            <w:pPr>
              <w:spacing w:after="0" w:line="240" w:lineRule="auto"/>
              <w:ind w:left="0" w:right="0" w:firstLine="0"/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24" w:type="dxa"/>
            <w:gridSpan w:val="5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4EA9FD06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Style w:val="contentcontrolboundarysink"/>
                <w:color w:val="595959"/>
                <w:sz w:val="20"/>
                <w:szCs w:val="20"/>
              </w:rPr>
              <w:t>​​</w:t>
            </w:r>
            <w:r>
              <w:rPr>
                <w:rStyle w:val="normaltextrun"/>
                <w:rFonts w:ascii="MS Gothic" w:eastAsia="MS Gothic" w:hAnsi="MS Gothic" w:cs="Segoe UI" w:hint="eastAsia"/>
                <w:color w:val="595959"/>
                <w:sz w:val="20"/>
                <w:szCs w:val="20"/>
              </w:rPr>
              <w:t>☐</w:t>
            </w:r>
            <w:r>
              <w:rPr>
                <w:rStyle w:val="contentcontrolboundarysink"/>
                <w:color w:val="595959"/>
                <w:sz w:val="20"/>
                <w:szCs w:val="20"/>
              </w:rPr>
              <w:t>​</w:t>
            </w:r>
            <w:r>
              <w:rPr>
                <w:rStyle w:val="normaltextrun"/>
                <w:color w:val="595959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color w:val="595959"/>
                <w:sz w:val="20"/>
                <w:szCs w:val="20"/>
              </w:rPr>
              <w:t>QBS/result record corrections</w:t>
            </w:r>
            <w:r>
              <w:rPr>
                <w:rStyle w:val="normaltextrun"/>
                <w:color w:val="595959"/>
                <w:sz w:val="20"/>
                <w:szCs w:val="20"/>
              </w:rPr>
              <w:t> </w:t>
            </w:r>
            <w:r>
              <w:rPr>
                <w:rStyle w:val="eop"/>
                <w:color w:val="595959"/>
                <w:sz w:val="20"/>
                <w:szCs w:val="20"/>
              </w:rPr>
              <w:t> </w:t>
            </w:r>
          </w:p>
        </w:tc>
      </w:tr>
      <w:tr w:rsidR="00A32EC2" w:rsidRPr="00C65B1C" w14:paraId="3BED9E1F" w14:textId="77777777" w:rsidTr="00D64A70">
        <w:trPr>
          <w:trHeight w:val="270"/>
        </w:trPr>
        <w:tc>
          <w:tcPr>
            <w:tcW w:w="0" w:type="auto"/>
            <w:gridSpan w:val="6"/>
            <w:vMerge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  <w:hideMark/>
          </w:tcPr>
          <w:p w14:paraId="0250D986" w14:textId="77777777" w:rsidR="00A32EC2" w:rsidRPr="00C65B1C" w:rsidRDefault="00A32EC2" w:rsidP="00D64A70">
            <w:pPr>
              <w:spacing w:after="0" w:line="240" w:lineRule="auto"/>
              <w:ind w:left="0" w:right="0" w:firstLine="0"/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24" w:type="dxa"/>
            <w:gridSpan w:val="5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72B59A4E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Style w:val="contentcontrolboundarysink"/>
                <w:color w:val="595959"/>
                <w:sz w:val="20"/>
                <w:szCs w:val="20"/>
              </w:rPr>
              <w:t>​​</w:t>
            </w:r>
            <w:r>
              <w:rPr>
                <w:rStyle w:val="normaltextrun"/>
                <w:rFonts w:ascii="MS Gothic" w:eastAsia="MS Gothic" w:hAnsi="MS Gothic" w:cs="Segoe UI" w:hint="eastAsia"/>
                <w:color w:val="595959"/>
                <w:sz w:val="20"/>
                <w:szCs w:val="20"/>
              </w:rPr>
              <w:t>☐</w:t>
            </w:r>
            <w:r>
              <w:rPr>
                <w:rStyle w:val="contentcontrolboundarysink"/>
                <w:color w:val="595959"/>
                <w:sz w:val="20"/>
                <w:szCs w:val="20"/>
              </w:rPr>
              <w:t>​</w:t>
            </w:r>
            <w:r>
              <w:rPr>
                <w:rStyle w:val="normaltextrun"/>
                <w:color w:val="595959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color w:val="595959"/>
                <w:sz w:val="20"/>
                <w:szCs w:val="20"/>
              </w:rPr>
              <w:t>QIP actions identified</w:t>
            </w:r>
            <w:r>
              <w:rPr>
                <w:rStyle w:val="eop"/>
                <w:color w:val="595959"/>
                <w:sz w:val="20"/>
                <w:szCs w:val="20"/>
              </w:rPr>
              <w:t> </w:t>
            </w:r>
          </w:p>
        </w:tc>
      </w:tr>
      <w:tr w:rsidR="00A32EC2" w:rsidRPr="00C65B1C" w14:paraId="02AC22A9" w14:textId="77777777" w:rsidTr="00D64A70">
        <w:trPr>
          <w:trHeight w:val="270"/>
        </w:trPr>
        <w:tc>
          <w:tcPr>
            <w:tcW w:w="0" w:type="auto"/>
            <w:gridSpan w:val="6"/>
            <w:vMerge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  <w:hideMark/>
          </w:tcPr>
          <w:p w14:paraId="25D7D884" w14:textId="77777777" w:rsidR="00A32EC2" w:rsidRPr="00C65B1C" w:rsidRDefault="00A32EC2" w:rsidP="00D64A70">
            <w:pPr>
              <w:spacing w:after="0" w:line="240" w:lineRule="auto"/>
              <w:ind w:left="0" w:right="0" w:firstLine="0"/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24" w:type="dxa"/>
            <w:gridSpan w:val="5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6499FDD8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Style w:val="contentcontrolboundarysink"/>
                <w:color w:val="595959"/>
                <w:sz w:val="20"/>
                <w:szCs w:val="20"/>
              </w:rPr>
              <w:t>​​</w:t>
            </w:r>
            <w:r>
              <w:rPr>
                <w:rStyle w:val="normaltextrun"/>
                <w:rFonts w:ascii="MS Gothic" w:eastAsia="MS Gothic" w:hAnsi="MS Gothic" w:cs="Segoe UI" w:hint="eastAsia"/>
                <w:color w:val="595959"/>
                <w:sz w:val="20"/>
                <w:szCs w:val="20"/>
              </w:rPr>
              <w:t>☐</w:t>
            </w:r>
            <w:r>
              <w:rPr>
                <w:rStyle w:val="contentcontrolboundarysink"/>
                <w:color w:val="595959"/>
                <w:sz w:val="20"/>
                <w:szCs w:val="20"/>
              </w:rPr>
              <w:t>​</w:t>
            </w:r>
            <w:r>
              <w:rPr>
                <w:rStyle w:val="normaltextrun"/>
                <w:color w:val="595959"/>
                <w:sz w:val="20"/>
                <w:szCs w:val="20"/>
              </w:rPr>
              <w:t> </w:t>
            </w:r>
            <w:r w:rsidRPr="000A238E">
              <w:rPr>
                <w:rStyle w:val="normaltextrun"/>
                <w:b/>
                <w:bCs/>
                <w:color w:val="595959"/>
                <w:sz w:val="20"/>
                <w:szCs w:val="20"/>
              </w:rPr>
              <w:t>Progression</w:t>
            </w:r>
            <w:r>
              <w:rPr>
                <w:rStyle w:val="normaltextrun"/>
                <w:b/>
                <w:bCs/>
                <w:color w:val="595959"/>
                <w:sz w:val="20"/>
                <w:szCs w:val="20"/>
              </w:rPr>
              <w:t xml:space="preserve"> </w:t>
            </w:r>
            <w:r>
              <w:rPr>
                <w:rStyle w:val="normaltextrun"/>
                <w:b/>
                <w:bCs/>
                <w:color w:val="595959"/>
              </w:rPr>
              <w:t>notification on PLSS</w:t>
            </w:r>
            <w:r w:rsidRPr="000A238E">
              <w:rPr>
                <w:rStyle w:val="normaltextrun"/>
                <w:b/>
                <w:bCs/>
                <w:color w:val="595959"/>
                <w:sz w:val="20"/>
                <w:szCs w:val="20"/>
              </w:rPr>
              <w:t> </w:t>
            </w:r>
            <w:r w:rsidRPr="000A238E">
              <w:rPr>
                <w:rStyle w:val="eop"/>
                <w:b/>
                <w:bCs/>
                <w:color w:val="595959"/>
                <w:sz w:val="20"/>
                <w:szCs w:val="20"/>
              </w:rPr>
              <w:t> </w:t>
            </w:r>
          </w:p>
        </w:tc>
      </w:tr>
      <w:tr w:rsidR="00A32EC2" w:rsidRPr="00C65B1C" w14:paraId="410A54CC" w14:textId="77777777" w:rsidTr="00D64A70">
        <w:trPr>
          <w:trHeight w:val="270"/>
        </w:trPr>
        <w:tc>
          <w:tcPr>
            <w:tcW w:w="0" w:type="auto"/>
            <w:gridSpan w:val="6"/>
            <w:vMerge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vAlign w:val="center"/>
            <w:hideMark/>
          </w:tcPr>
          <w:p w14:paraId="20BA630C" w14:textId="77777777" w:rsidR="00A32EC2" w:rsidRPr="00C65B1C" w:rsidRDefault="00A32EC2" w:rsidP="00D64A70">
            <w:pPr>
              <w:spacing w:after="0" w:line="240" w:lineRule="auto"/>
              <w:ind w:left="0" w:right="0" w:firstLine="0"/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524" w:type="dxa"/>
            <w:gridSpan w:val="5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297678F0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Style w:val="contentcontrolboundarysink"/>
                <w:color w:val="595959"/>
                <w:sz w:val="20"/>
                <w:szCs w:val="20"/>
              </w:rPr>
              <w:t>​​</w:t>
            </w:r>
            <w:r>
              <w:rPr>
                <w:rStyle w:val="normaltextrun"/>
                <w:rFonts w:ascii="MS Gothic" w:eastAsia="MS Gothic" w:hAnsi="MS Gothic" w:cs="Segoe UI" w:hint="eastAsia"/>
                <w:color w:val="595959"/>
                <w:sz w:val="20"/>
                <w:szCs w:val="20"/>
                <w:lang w:val="en-US"/>
              </w:rPr>
              <w:t>☐</w:t>
            </w:r>
            <w:r>
              <w:rPr>
                <w:rStyle w:val="contentcontrolboundarysink"/>
                <w:color w:val="595959"/>
                <w:sz w:val="20"/>
                <w:szCs w:val="20"/>
              </w:rPr>
              <w:t>​</w:t>
            </w:r>
            <w:r>
              <w:rPr>
                <w:rStyle w:val="normaltextrun"/>
                <w:color w:val="595959"/>
                <w:sz w:val="20"/>
                <w:szCs w:val="20"/>
              </w:rPr>
              <w:t> </w:t>
            </w:r>
            <w:r w:rsidRPr="000A238E">
              <w:rPr>
                <w:rStyle w:val="normaltextrun"/>
                <w:b/>
                <w:bCs/>
                <w:color w:val="595959"/>
                <w:sz w:val="20"/>
                <w:szCs w:val="20"/>
              </w:rPr>
              <w:t>Other</w:t>
            </w:r>
            <w:r>
              <w:rPr>
                <w:rStyle w:val="eop"/>
                <w:color w:val="595959"/>
                <w:sz w:val="20"/>
                <w:szCs w:val="20"/>
              </w:rPr>
              <w:t> </w:t>
            </w:r>
          </w:p>
        </w:tc>
      </w:tr>
      <w:tr w:rsidR="00A32EC2" w:rsidRPr="00C65B1C" w14:paraId="47807FE4" w14:textId="77777777" w:rsidTr="00D64A70">
        <w:trPr>
          <w:trHeight w:val="555"/>
        </w:trPr>
        <w:tc>
          <w:tcPr>
            <w:tcW w:w="10167" w:type="dxa"/>
            <w:gridSpan w:val="11"/>
            <w:tcBorders>
              <w:top w:val="nil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vAlign w:val="center"/>
            <w:hideMark/>
          </w:tcPr>
          <w:p w14:paraId="4463E622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i/>
                <w:iCs/>
                <w:color w:val="595959"/>
                <w:kern w:val="0"/>
                <w:sz w:val="18"/>
                <w:szCs w:val="18"/>
                <w14:ligatures w14:val="none"/>
              </w:rPr>
              <w:t>Balanced appraisal of the course results looking at these areas </w:t>
            </w:r>
            <w:r w:rsidRPr="00C65B1C">
              <w:rPr>
                <w:rFonts w:eastAsia="Times New Roman"/>
                <w:i/>
                <w:iCs/>
                <w:color w:val="767171"/>
                <w:kern w:val="0"/>
                <w:sz w:val="18"/>
                <w:szCs w:val="18"/>
                <w14:ligatures w14:val="none"/>
              </w:rPr>
              <w:t>– insert comments and expand text box as required</w:t>
            </w:r>
            <w:r w:rsidRPr="00C65B1C">
              <w:rPr>
                <w:rFonts w:eastAsia="Times New Roman"/>
                <w:color w:val="76717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A32EC2" w:rsidRPr="00C65B1C" w14:paraId="0707C3C0" w14:textId="77777777" w:rsidTr="00D64A70">
        <w:trPr>
          <w:trHeight w:val="570"/>
        </w:trPr>
        <w:tc>
          <w:tcPr>
            <w:tcW w:w="292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hideMark/>
          </w:tcPr>
          <w:p w14:paraId="27B729FE" w14:textId="77777777" w:rsidR="00A32EC2" w:rsidRPr="00186699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186699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Overview of Results </w:t>
            </w:r>
          </w:p>
        </w:tc>
        <w:tc>
          <w:tcPr>
            <w:tcW w:w="7238" w:type="dxa"/>
            <w:gridSpan w:val="10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38D2B8C9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  <w:tr w:rsidR="00A32EC2" w:rsidRPr="00C65B1C" w14:paraId="244B1CBC" w14:textId="77777777" w:rsidTr="00D64A70">
        <w:trPr>
          <w:trHeight w:val="675"/>
        </w:trPr>
        <w:tc>
          <w:tcPr>
            <w:tcW w:w="292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hideMark/>
          </w:tcPr>
          <w:p w14:paraId="4FED503A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186699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 xml:space="preserve">Proposed </w:t>
            </w:r>
            <w:r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MIMLO modifications</w:t>
            </w:r>
            <w:r>
              <w:rPr>
                <w:rFonts w:eastAsia="Times New Roman"/>
                <w:color w:val="595959"/>
                <w:kern w:val="0"/>
                <w:szCs w:val="22"/>
                <w14:ligatures w14:val="none"/>
              </w:rPr>
              <w:t xml:space="preserve"> recommended achievement of MIMLOs across 2 or more modules </w:t>
            </w:r>
            <w:r w:rsidRPr="00C65B1C">
              <w:rPr>
                <w:rFonts w:eastAsia="Times New Roman"/>
                <w:color w:val="595959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7238" w:type="dxa"/>
            <w:gridSpan w:val="10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5E2B92BE" w14:textId="77777777" w:rsidR="00A32EC2" w:rsidRDefault="00A32EC2" w:rsidP="00D64A70">
            <w:pPr>
              <w:spacing w:after="0" w:line="240" w:lineRule="auto"/>
              <w:ind w:left="0" w:right="0" w:firstLine="0"/>
              <w:jc w:val="right"/>
              <w:textAlignment w:val="baseline"/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</w:pPr>
            <w:r w:rsidRPr="000A238E">
              <w:rPr>
                <w:rFonts w:eastAsia="Times New Roman"/>
                <w:b/>
                <w:bCs/>
                <w:color w:val="156082" w:themeColor="accent1"/>
                <w:kern w:val="0"/>
                <w:sz w:val="12"/>
                <w:szCs w:val="12"/>
                <w14:ligatures w14:val="none"/>
              </w:rPr>
              <w:t>   </w:t>
            </w:r>
            <w:r w:rsidRPr="000A238E">
              <w:rPr>
                <w:rFonts w:eastAsia="Times New Roman"/>
                <w:color w:val="156082" w:themeColor="accent1"/>
                <w:kern w:val="0"/>
                <w:sz w:val="12"/>
                <w:szCs w:val="12"/>
                <w14:ligatures w14:val="none"/>
              </w:rPr>
              <w:t>(</w:t>
            </w:r>
            <w:r>
              <w:rPr>
                <w:rFonts w:eastAsia="Times New Roman"/>
                <w:color w:val="156082" w:themeColor="accent1"/>
                <w:kern w:val="0"/>
                <w:sz w:val="12"/>
                <w:szCs w:val="12"/>
                <w14:ligatures w14:val="none"/>
              </w:rPr>
              <w:t>I</w:t>
            </w:r>
            <w:r w:rsidRPr="000A238E">
              <w:rPr>
                <w:rFonts w:eastAsia="Times New Roman"/>
                <w:color w:val="156082" w:themeColor="accent1"/>
                <w:kern w:val="0"/>
                <w:sz w:val="12"/>
                <w:szCs w:val="12"/>
                <w14:ligatures w14:val="none"/>
              </w:rPr>
              <w:t>nsert or attach learner names and modules/assignments where MIMLO achievement was demonstrated</w:t>
            </w:r>
            <w:r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)</w:t>
            </w:r>
          </w:p>
          <w:p w14:paraId="48A95C6A" w14:textId="77777777" w:rsidR="00A32EC2" w:rsidRPr="000A238E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Cs w:val="22"/>
                <w14:ligatures w14:val="none"/>
              </w:rPr>
            </w:pPr>
          </w:p>
        </w:tc>
      </w:tr>
      <w:tr w:rsidR="00A32EC2" w:rsidRPr="00C65B1C" w14:paraId="2B379167" w14:textId="77777777" w:rsidTr="00D64A70">
        <w:trPr>
          <w:trHeight w:val="945"/>
        </w:trPr>
        <w:tc>
          <w:tcPr>
            <w:tcW w:w="292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hideMark/>
          </w:tcPr>
          <w:p w14:paraId="709A240C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186699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Proposed grade modifications</w:t>
            </w:r>
            <w:r>
              <w:rPr>
                <w:rFonts w:eastAsia="Times New Roman"/>
                <w:color w:val="595959"/>
                <w:kern w:val="0"/>
                <w:szCs w:val="22"/>
                <w14:ligatures w14:val="none"/>
              </w:rPr>
              <w:t xml:space="preserve"> recommended changes and rationale for change </w:t>
            </w:r>
            <w:r w:rsidRPr="00C65B1C">
              <w:rPr>
                <w:rFonts w:eastAsia="Times New Roman"/>
                <w:color w:val="595959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7238" w:type="dxa"/>
            <w:gridSpan w:val="10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6465D2B3" w14:textId="77777777" w:rsidR="00A32EC2" w:rsidRPr="000A238E" w:rsidRDefault="00A32EC2" w:rsidP="00D64A70">
            <w:pPr>
              <w:spacing w:after="0" w:line="240" w:lineRule="auto"/>
              <w:ind w:left="0" w:right="0" w:firstLine="0"/>
              <w:jc w:val="right"/>
              <w:textAlignment w:val="baseline"/>
              <w:rPr>
                <w:rFonts w:eastAsia="Times New Roman"/>
                <w:color w:val="auto"/>
                <w:kern w:val="0"/>
                <w:sz w:val="12"/>
                <w:szCs w:val="12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  <w:r w:rsidRPr="000A238E">
              <w:rPr>
                <w:rFonts w:eastAsia="Times New Roman"/>
                <w:color w:val="auto"/>
                <w:kern w:val="0"/>
                <w:sz w:val="16"/>
                <w:szCs w:val="16"/>
                <w14:ligatures w14:val="none"/>
              </w:rPr>
              <w:t>   </w:t>
            </w:r>
            <w:r w:rsidRPr="000A238E">
              <w:rPr>
                <w:rFonts w:eastAsia="Times New Roman"/>
                <w:color w:val="156082" w:themeColor="accent1"/>
                <w:kern w:val="0"/>
                <w:sz w:val="12"/>
                <w:szCs w:val="12"/>
                <w14:ligatures w14:val="none"/>
              </w:rPr>
              <w:t>(</w:t>
            </w:r>
            <w:r>
              <w:rPr>
                <w:rFonts w:eastAsia="Times New Roman"/>
                <w:color w:val="156082" w:themeColor="accent1"/>
                <w:kern w:val="0"/>
                <w:sz w:val="12"/>
                <w:szCs w:val="12"/>
                <w14:ligatures w14:val="none"/>
              </w:rPr>
              <w:t>I</w:t>
            </w:r>
            <w:r w:rsidRPr="000A238E">
              <w:rPr>
                <w:rFonts w:eastAsia="Times New Roman"/>
                <w:color w:val="156082" w:themeColor="accent1"/>
                <w:kern w:val="0"/>
                <w:sz w:val="12"/>
                <w:szCs w:val="12"/>
                <w14:ligatures w14:val="none"/>
              </w:rPr>
              <w:t xml:space="preserve">nsert or attach learner names and modules/assignments where grade was modified and outline rationale for change) </w:t>
            </w:r>
          </w:p>
          <w:p w14:paraId="3150FE10" w14:textId="77777777" w:rsidR="00A32EC2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eastAsia="Times New Roman"/>
                <w:color w:val="auto"/>
                <w:kern w:val="0"/>
                <w14:ligatures w14:val="none"/>
              </w:rPr>
            </w:pPr>
          </w:p>
          <w:p w14:paraId="0B2F67E9" w14:textId="77777777" w:rsidR="00A32EC2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eastAsia="Times New Roman"/>
                <w:color w:val="auto"/>
                <w:kern w:val="0"/>
                <w14:ligatures w14:val="none"/>
              </w:rPr>
            </w:pPr>
          </w:p>
          <w:p w14:paraId="34B1FCAF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</w:p>
        </w:tc>
      </w:tr>
      <w:tr w:rsidR="00A32EC2" w:rsidRPr="00C65B1C" w14:paraId="6A3EA67B" w14:textId="77777777" w:rsidTr="00D64A70">
        <w:trPr>
          <w:trHeight w:val="780"/>
        </w:trPr>
        <w:tc>
          <w:tcPr>
            <w:tcW w:w="292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hideMark/>
          </w:tcPr>
          <w:p w14:paraId="0DD1EF5E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Progression recommendations</w:t>
            </w:r>
            <w:r>
              <w:rPr>
                <w:rFonts w:eastAsia="Times New Roman"/>
                <w:color w:val="595959"/>
                <w:kern w:val="0"/>
                <w:szCs w:val="22"/>
                <w14:ligatures w14:val="none"/>
              </w:rPr>
              <w:t xml:space="preserve"> recommend progression of learners within FET (priority offering) </w:t>
            </w:r>
          </w:p>
        </w:tc>
        <w:tc>
          <w:tcPr>
            <w:tcW w:w="7238" w:type="dxa"/>
            <w:gridSpan w:val="10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49D89F8C" w14:textId="77777777" w:rsidR="00A32EC2" w:rsidRPr="00683536" w:rsidRDefault="00A32EC2" w:rsidP="00D64A70">
            <w:pPr>
              <w:spacing w:after="0" w:line="240" w:lineRule="auto"/>
              <w:ind w:left="0" w:right="0" w:firstLine="0"/>
              <w:jc w:val="right"/>
              <w:textAlignment w:val="baseline"/>
              <w:rPr>
                <w:rFonts w:eastAsia="Times New Roman"/>
                <w:color w:val="156082" w:themeColor="accent1"/>
                <w:kern w:val="0"/>
                <w:sz w:val="12"/>
                <w:szCs w:val="12"/>
                <w14:ligatures w14:val="none"/>
              </w:rPr>
            </w:pPr>
            <w:r w:rsidRPr="00683536">
              <w:rPr>
                <w:rFonts w:eastAsia="Times New Roman"/>
                <w:color w:val="156082" w:themeColor="accent1"/>
                <w:kern w:val="0"/>
                <w:sz w:val="12"/>
                <w:szCs w:val="12"/>
                <w14:ligatures w14:val="none"/>
              </w:rPr>
              <w:t>(</w:t>
            </w:r>
            <w:r>
              <w:rPr>
                <w:rFonts w:eastAsia="Times New Roman"/>
                <w:color w:val="156082" w:themeColor="accent1"/>
                <w:kern w:val="0"/>
                <w:sz w:val="12"/>
                <w:szCs w:val="12"/>
                <w14:ligatures w14:val="none"/>
              </w:rPr>
              <w:t>W</w:t>
            </w:r>
            <w:r w:rsidRPr="00683536">
              <w:rPr>
                <w:rFonts w:eastAsia="Times New Roman"/>
                <w:color w:val="156082" w:themeColor="accent1"/>
                <w:kern w:val="0"/>
                <w:sz w:val="12"/>
                <w:szCs w:val="12"/>
                <w14:ligatures w14:val="none"/>
              </w:rPr>
              <w:t xml:space="preserve">here there is a progression option within FET for this learner </w:t>
            </w:r>
            <w:proofErr w:type="gramStart"/>
            <w:r w:rsidRPr="00683536">
              <w:rPr>
                <w:rFonts w:eastAsia="Times New Roman"/>
                <w:color w:val="156082" w:themeColor="accent1"/>
                <w:kern w:val="0"/>
                <w:sz w:val="12"/>
                <w:szCs w:val="12"/>
                <w14:ligatures w14:val="none"/>
              </w:rPr>
              <w:t>group</w:t>
            </w:r>
            <w:proofErr w:type="gramEnd"/>
            <w:r w:rsidRPr="00683536">
              <w:rPr>
                <w:rFonts w:eastAsia="Times New Roman"/>
                <w:color w:val="156082" w:themeColor="accent1"/>
                <w:kern w:val="0"/>
                <w:sz w:val="12"/>
                <w:szCs w:val="12"/>
                <w14:ligatures w14:val="none"/>
              </w:rPr>
              <w:t xml:space="preserve"> please note if learners can be progressed) </w:t>
            </w:r>
          </w:p>
          <w:p w14:paraId="166D92C2" w14:textId="77777777" w:rsidR="00A32EC2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eastAsia="Times New Roman"/>
                <w:color w:val="auto"/>
                <w:kern w:val="0"/>
                <w:szCs w:val="22"/>
                <w14:ligatures w14:val="none"/>
              </w:rPr>
            </w:pPr>
          </w:p>
          <w:p w14:paraId="04A3C83D" w14:textId="77777777" w:rsidR="00A32EC2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eastAsia="Times New Roman"/>
                <w:color w:val="auto"/>
                <w:kern w:val="0"/>
                <w:szCs w:val="22"/>
                <w14:ligatures w14:val="none"/>
              </w:rPr>
            </w:pPr>
          </w:p>
          <w:p w14:paraId="1A4582A3" w14:textId="77777777" w:rsidR="00A32EC2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eastAsia="Times New Roman"/>
                <w:color w:val="auto"/>
                <w:kern w:val="0"/>
                <w:szCs w:val="22"/>
                <w14:ligatures w14:val="none"/>
              </w:rPr>
            </w:pPr>
          </w:p>
          <w:p w14:paraId="77B15CB6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  <w:tr w:rsidR="00A32EC2" w:rsidRPr="00C65B1C" w14:paraId="23540B38" w14:textId="77777777" w:rsidTr="00D64A70">
        <w:trPr>
          <w:trHeight w:val="765"/>
        </w:trPr>
        <w:tc>
          <w:tcPr>
            <w:tcW w:w="292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hideMark/>
          </w:tcPr>
          <w:p w14:paraId="008599F9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0A238E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 xml:space="preserve">Repeat </w:t>
            </w:r>
            <w:r w:rsidRPr="00C65B1C">
              <w:rPr>
                <w:rFonts w:eastAsia="Times New Roman"/>
                <w:color w:val="595959"/>
                <w:kern w:val="0"/>
                <w:szCs w:val="22"/>
                <w14:ligatures w14:val="none"/>
              </w:rPr>
              <w:t>– exams / assignments details </w:t>
            </w:r>
          </w:p>
        </w:tc>
        <w:tc>
          <w:tcPr>
            <w:tcW w:w="7238" w:type="dxa"/>
            <w:gridSpan w:val="10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20709E68" w14:textId="77777777" w:rsidR="00A32EC2" w:rsidRPr="00683536" w:rsidRDefault="00A32EC2" w:rsidP="00D64A70">
            <w:pPr>
              <w:spacing w:after="0" w:line="240" w:lineRule="auto"/>
              <w:ind w:left="0" w:right="0" w:firstLine="0"/>
              <w:jc w:val="right"/>
              <w:textAlignment w:val="baseline"/>
              <w:rPr>
                <w:rFonts w:ascii="Times New Roman" w:eastAsia="Times New Roman" w:hAnsi="Times New Roman" w:cs="Times New Roman"/>
                <w:color w:val="156082" w:themeColor="accent1"/>
                <w:kern w:val="0"/>
                <w:sz w:val="12"/>
                <w:szCs w:val="12"/>
                <w14:ligatures w14:val="none"/>
              </w:rPr>
            </w:pPr>
            <w:r w:rsidRPr="00683536">
              <w:rPr>
                <w:rFonts w:ascii="Times New Roman" w:eastAsia="Times New Roman" w:hAnsi="Times New Roman" w:cs="Times New Roman"/>
                <w:color w:val="156082" w:themeColor="accent1"/>
                <w:kern w:val="0"/>
                <w:sz w:val="12"/>
                <w:szCs w:val="12"/>
                <w14:ligatures w14:val="none"/>
              </w:rPr>
              <w:t>Insert repeat arrangements and follow up actions required</w:t>
            </w:r>
          </w:p>
          <w:p w14:paraId="1B79B10F" w14:textId="77777777" w:rsidR="00A32EC2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</w:p>
          <w:p w14:paraId="268A510C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</w:p>
        </w:tc>
      </w:tr>
      <w:tr w:rsidR="00A32EC2" w:rsidRPr="00C65B1C" w14:paraId="688D8EA0" w14:textId="77777777" w:rsidTr="00D64A70">
        <w:trPr>
          <w:trHeight w:val="525"/>
        </w:trPr>
        <w:tc>
          <w:tcPr>
            <w:tcW w:w="292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hideMark/>
          </w:tcPr>
          <w:p w14:paraId="6A3F3AF8" w14:textId="77777777" w:rsidR="00A32EC2" w:rsidRPr="000A238E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0A238E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Learner progression </w:t>
            </w:r>
          </w:p>
        </w:tc>
        <w:tc>
          <w:tcPr>
            <w:tcW w:w="2349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16C63990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595959"/>
                <w:kern w:val="0"/>
                <w:sz w:val="20"/>
                <w:szCs w:val="20"/>
                <w14:ligatures w14:val="none"/>
              </w:rPr>
              <w:t>​​</w:t>
            </w:r>
            <w:r w:rsidRPr="00C65B1C">
              <w:rPr>
                <w:rFonts w:ascii="MS Gothic" w:eastAsia="MS Gothic" w:hAnsi="MS Gothic" w:cs="Times New Roman"/>
                <w:color w:val="595959"/>
                <w:kern w:val="0"/>
                <w:sz w:val="20"/>
                <w:szCs w:val="20"/>
                <w14:ligatures w14:val="none"/>
              </w:rPr>
              <w:t>☐</w:t>
            </w:r>
            <w:r w:rsidRPr="00C65B1C">
              <w:rPr>
                <w:rFonts w:eastAsia="Times New Roman"/>
                <w:color w:val="595959"/>
                <w:kern w:val="0"/>
                <w:sz w:val="20"/>
                <w:szCs w:val="20"/>
                <w14:ligatures w14:val="none"/>
              </w:rPr>
              <w:t>​ Employment </w:t>
            </w:r>
          </w:p>
        </w:tc>
        <w:tc>
          <w:tcPr>
            <w:tcW w:w="2565" w:type="dxa"/>
            <w:gridSpan w:val="6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4D9B160A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595959"/>
                <w:kern w:val="0"/>
                <w:sz w:val="20"/>
                <w:szCs w:val="20"/>
                <w14:ligatures w14:val="none"/>
              </w:rPr>
              <w:t>​​</w:t>
            </w:r>
            <w:r w:rsidRPr="00C65B1C">
              <w:rPr>
                <w:rFonts w:ascii="MS Gothic" w:eastAsia="MS Gothic" w:hAnsi="MS Gothic" w:cs="Times New Roman"/>
                <w:color w:val="595959"/>
                <w:kern w:val="0"/>
                <w:sz w:val="20"/>
                <w:szCs w:val="20"/>
                <w14:ligatures w14:val="none"/>
              </w:rPr>
              <w:t>☐</w:t>
            </w:r>
            <w:r w:rsidRPr="00C65B1C">
              <w:rPr>
                <w:rFonts w:eastAsia="Times New Roman"/>
                <w:color w:val="595959"/>
                <w:kern w:val="0"/>
                <w:sz w:val="20"/>
                <w:szCs w:val="20"/>
                <w14:ligatures w14:val="none"/>
              </w:rPr>
              <w:t>​ Further/Higher Education </w:t>
            </w:r>
          </w:p>
        </w:tc>
        <w:tc>
          <w:tcPr>
            <w:tcW w:w="2324" w:type="dxa"/>
            <w:gridSpan w:val="3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51A95779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595959"/>
                <w:kern w:val="0"/>
                <w:sz w:val="20"/>
                <w:szCs w:val="20"/>
                <w14:ligatures w14:val="none"/>
              </w:rPr>
              <w:t>​​</w:t>
            </w:r>
            <w:r w:rsidRPr="00C65B1C">
              <w:rPr>
                <w:rFonts w:ascii="MS Gothic" w:eastAsia="MS Gothic" w:hAnsi="MS Gothic" w:cs="Times New Roman"/>
                <w:color w:val="595959"/>
                <w:kern w:val="0"/>
                <w:sz w:val="20"/>
                <w:szCs w:val="20"/>
                <w14:ligatures w14:val="none"/>
              </w:rPr>
              <w:t>☐</w:t>
            </w:r>
            <w:r w:rsidRPr="00C65B1C">
              <w:rPr>
                <w:rFonts w:eastAsia="Times New Roman"/>
                <w:color w:val="595959"/>
                <w:kern w:val="0"/>
                <w:sz w:val="20"/>
                <w:szCs w:val="20"/>
                <w14:ligatures w14:val="none"/>
              </w:rPr>
              <w:t>​ Other </w:t>
            </w:r>
          </w:p>
        </w:tc>
      </w:tr>
    </w:tbl>
    <w:p w14:paraId="19A58FE1" w14:textId="77777777" w:rsidR="00A32EC2" w:rsidRPr="00C65B1C" w:rsidRDefault="00A32EC2" w:rsidP="00A32EC2">
      <w:pPr>
        <w:spacing w:after="0" w:line="240" w:lineRule="auto"/>
        <w:ind w:left="0" w:righ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  <w:r w:rsidRPr="00C65B1C">
        <w:rPr>
          <w:rFonts w:eastAsia="Times New Roman"/>
          <w:color w:val="auto"/>
          <w:kern w:val="0"/>
          <w:sz w:val="16"/>
          <w:szCs w:val="16"/>
          <w14:ligatures w14:val="none"/>
        </w:rPr>
        <w:t> </w:t>
      </w: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2"/>
        <w:gridCol w:w="3156"/>
      </w:tblGrid>
      <w:tr w:rsidR="00A32EC2" w:rsidRPr="00C65B1C" w14:paraId="009CCC1A" w14:textId="77777777" w:rsidTr="00A32EC2">
        <w:trPr>
          <w:trHeight w:val="525"/>
        </w:trPr>
        <w:tc>
          <w:tcPr>
            <w:tcW w:w="7042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E7E6E6"/>
            <w:hideMark/>
          </w:tcPr>
          <w:p w14:paraId="7F8D78F6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b/>
                <w:bCs/>
                <w:color w:val="595959"/>
                <w:kern w:val="0"/>
                <w:szCs w:val="22"/>
                <w14:ligatures w14:val="none"/>
              </w:rPr>
              <w:t>The Exam board agree to this set of results</w:t>
            </w:r>
            <w:r w:rsidRPr="00C65B1C">
              <w:rPr>
                <w:rFonts w:eastAsia="Times New Roman"/>
                <w:color w:val="595959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3156" w:type="dxa"/>
            <w:tcBorders>
              <w:top w:val="single" w:sz="6" w:space="0" w:color="AEAAAA"/>
              <w:left w:val="single" w:sz="6" w:space="0" w:color="AEAAAA"/>
              <w:bottom w:val="single" w:sz="6" w:space="0" w:color="AEAAAA"/>
              <w:right w:val="single" w:sz="6" w:space="0" w:color="AEAAAA"/>
            </w:tcBorders>
            <w:shd w:val="clear" w:color="auto" w:fill="FFFFFF"/>
            <w:hideMark/>
          </w:tcPr>
          <w:p w14:paraId="7166677B" w14:textId="77777777" w:rsidR="00A32EC2" w:rsidRPr="00C65B1C" w:rsidRDefault="00A32EC2" w:rsidP="00D64A70">
            <w:pPr>
              <w:spacing w:after="0" w:line="240" w:lineRule="auto"/>
              <w:ind w:left="0" w:righ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C65B1C">
              <w:rPr>
                <w:rFonts w:eastAsia="Times New Roman"/>
                <w:color w:val="595959"/>
                <w:kern w:val="0"/>
                <w:sz w:val="20"/>
                <w:szCs w:val="20"/>
                <w14:ligatures w14:val="none"/>
              </w:rPr>
              <w:t>​​​ </w:t>
            </w:r>
          </w:p>
        </w:tc>
      </w:tr>
    </w:tbl>
    <w:p w14:paraId="75C95A90" w14:textId="77777777" w:rsidR="00EB7A07" w:rsidRDefault="00EB7A07" w:rsidP="00A32EC2">
      <w:pPr>
        <w:ind w:left="0" w:firstLine="0"/>
      </w:pPr>
    </w:p>
    <w:sectPr w:rsidR="00EB7A07" w:rsidSect="00A32EC2">
      <w:headerReference w:type="default" r:id="rId13"/>
      <w:footerReference w:type="default" r:id="rId14"/>
      <w:pgSz w:w="11906" w:h="16838"/>
      <w:pgMar w:top="1440" w:right="144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55258" w14:textId="77777777" w:rsidR="00173F62" w:rsidRDefault="00173F62" w:rsidP="00A32EC2">
      <w:pPr>
        <w:spacing w:after="0" w:line="240" w:lineRule="auto"/>
      </w:pPr>
      <w:r>
        <w:separator/>
      </w:r>
    </w:p>
  </w:endnote>
  <w:endnote w:type="continuationSeparator" w:id="0">
    <w:p w14:paraId="63371755" w14:textId="77777777" w:rsidR="00173F62" w:rsidRDefault="00173F62" w:rsidP="00A32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cumin Pro Semibold">
    <w:altName w:val="Calibri"/>
    <w:panose1 w:val="020B07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61D57" w14:textId="3558E77F" w:rsidR="00155890" w:rsidRDefault="004D742D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EB5B8E5" wp14:editId="7CF35E91">
          <wp:simplePos x="0" y="0"/>
          <wp:positionH relativeFrom="column">
            <wp:posOffset>134576</wp:posOffset>
          </wp:positionH>
          <wp:positionV relativeFrom="page">
            <wp:posOffset>9888279</wp:posOffset>
          </wp:positionV>
          <wp:extent cx="6195695" cy="687705"/>
          <wp:effectExtent l="0" t="0" r="0" b="0"/>
          <wp:wrapNone/>
          <wp:docPr id="72509062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090621" name="Picture 7250906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5695" cy="687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C0704" w14:textId="77777777" w:rsidR="00173F62" w:rsidRDefault="00173F62" w:rsidP="00A32EC2">
      <w:pPr>
        <w:spacing w:after="0" w:line="240" w:lineRule="auto"/>
      </w:pPr>
      <w:r>
        <w:separator/>
      </w:r>
    </w:p>
  </w:footnote>
  <w:footnote w:type="continuationSeparator" w:id="0">
    <w:p w14:paraId="453DBA7B" w14:textId="77777777" w:rsidR="00173F62" w:rsidRDefault="00173F62" w:rsidP="00A32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A95B7" w14:textId="240B611D" w:rsidR="00A32EC2" w:rsidRDefault="00A32EC2" w:rsidP="00A32EC2">
    <w:pPr>
      <w:pStyle w:val="Heading2"/>
    </w:pPr>
    <w:bookmarkStart w:id="1" w:name="_Toc220515950"/>
    <w:r>
      <w:rPr>
        <w:noProof/>
      </w:rPr>
      <w:drawing>
        <wp:anchor distT="0" distB="0" distL="114300" distR="114300" simplePos="0" relativeHeight="251659264" behindDoc="0" locked="0" layoutInCell="1" allowOverlap="0" wp14:anchorId="7EEE4812" wp14:editId="576D2488">
          <wp:simplePos x="0" y="0"/>
          <wp:positionH relativeFrom="column">
            <wp:posOffset>5433695</wp:posOffset>
          </wp:positionH>
          <wp:positionV relativeFrom="page">
            <wp:posOffset>310412</wp:posOffset>
          </wp:positionV>
          <wp:extent cx="1066800" cy="556260"/>
          <wp:effectExtent l="0" t="0" r="0" b="0"/>
          <wp:wrapNone/>
          <wp:docPr id="300" name="Picture 3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" name="Picture 3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Exam board Agenda</w:t>
    </w:r>
    <w:bookmarkEnd w:id="1"/>
    <w:r>
      <w:t xml:space="preserve"> and Report template </w:t>
    </w:r>
  </w:p>
  <w:p w14:paraId="36D53FB4" w14:textId="77777777" w:rsidR="00A32EC2" w:rsidRDefault="00A32E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390EE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35pt;height:7.35pt" o:bullet="t">
        <v:imagedata r:id="rId1" o:title="cyan dot@3x"/>
      </v:shape>
    </w:pict>
  </w:numPicBullet>
  <w:abstractNum w:abstractNumId="0" w15:restartNumberingAfterBreak="0">
    <w:nsid w:val="04DD3C3E"/>
    <w:multiLevelType w:val="hybridMultilevel"/>
    <w:tmpl w:val="8B16494E"/>
    <w:lvl w:ilvl="0" w:tplc="D5383B74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  <w:sz w:val="16"/>
        <w:szCs w:val="22"/>
      </w:rPr>
    </w:lvl>
    <w:lvl w:ilvl="1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639738E"/>
    <w:multiLevelType w:val="hybridMultilevel"/>
    <w:tmpl w:val="BCCEDE82"/>
    <w:lvl w:ilvl="0" w:tplc="1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712711"/>
    <w:multiLevelType w:val="multilevel"/>
    <w:tmpl w:val="E0C2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7E5D1F"/>
    <w:multiLevelType w:val="hybridMultilevel"/>
    <w:tmpl w:val="9036F1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4787571">
    <w:abstractNumId w:val="0"/>
  </w:num>
  <w:num w:numId="2" w16cid:durableId="1147556565">
    <w:abstractNumId w:val="1"/>
  </w:num>
  <w:num w:numId="3" w16cid:durableId="1201356492">
    <w:abstractNumId w:val="3"/>
  </w:num>
  <w:num w:numId="4" w16cid:durableId="947933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C2"/>
    <w:rsid w:val="00012F10"/>
    <w:rsid w:val="00155890"/>
    <w:rsid w:val="001650D2"/>
    <w:rsid w:val="00173F62"/>
    <w:rsid w:val="002E0485"/>
    <w:rsid w:val="003D7340"/>
    <w:rsid w:val="004D742D"/>
    <w:rsid w:val="0056119C"/>
    <w:rsid w:val="005D5507"/>
    <w:rsid w:val="006A401C"/>
    <w:rsid w:val="007F1E33"/>
    <w:rsid w:val="00905C77"/>
    <w:rsid w:val="00A32EC2"/>
    <w:rsid w:val="00B36F5E"/>
    <w:rsid w:val="00B94B7D"/>
    <w:rsid w:val="00D03468"/>
    <w:rsid w:val="00EB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60BD9"/>
  <w15:chartTrackingRefBased/>
  <w15:docId w15:val="{2E4A7AD6-99C3-4851-9644-EB63D32A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EC2"/>
    <w:pPr>
      <w:spacing w:after="177" w:line="260" w:lineRule="auto"/>
      <w:ind w:left="1363" w:right="635" w:hanging="371"/>
    </w:pPr>
    <w:rPr>
      <w:rFonts w:ascii="Calibri" w:eastAsia="Calibri" w:hAnsi="Calibri" w:cs="Calibri"/>
      <w:color w:val="000000"/>
      <w:sz w:val="22"/>
      <w:lang w:eastAsia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E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alsTitle">
    <w:name w:val="Appeals Title"/>
    <w:basedOn w:val="Normal"/>
    <w:autoRedefine/>
    <w:qFormat/>
    <w:rsid w:val="00EB7A07"/>
    <w:pPr>
      <w:widowControl w:val="0"/>
      <w:tabs>
        <w:tab w:val="left" w:pos="90"/>
      </w:tabs>
      <w:autoSpaceDE w:val="0"/>
      <w:autoSpaceDN w:val="0"/>
      <w:adjustRightInd w:val="0"/>
      <w:spacing w:before="285" w:after="0" w:line="240" w:lineRule="auto"/>
    </w:pPr>
    <w:rPr>
      <w:rFonts w:ascii="Acumin Pro Semibold" w:eastAsiaTheme="minorEastAsia" w:hAnsi="Acumin Pro Semibold"/>
      <w:b/>
      <w:bCs/>
      <w:color w:val="074F6A" w:themeColor="accent4" w:themeShade="80"/>
      <w:kern w:val="0"/>
      <w:sz w:val="36"/>
      <w:szCs w:val="36"/>
    </w:rPr>
  </w:style>
  <w:style w:type="paragraph" w:customStyle="1" w:styleId="STRATHeading1">
    <w:name w:val="STRAT Heading 1"/>
    <w:basedOn w:val="Heading1"/>
    <w:autoRedefine/>
    <w:qFormat/>
    <w:rsid w:val="003D7340"/>
    <w:pPr>
      <w:spacing w:line="360" w:lineRule="auto"/>
    </w:pPr>
    <w:rPr>
      <w:rFonts w:ascii="Arial Rounded MT Bold" w:hAnsi="Arial Rounded MT Bold"/>
      <w:color w:val="005EA4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3D7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32E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E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E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E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E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E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E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E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EC2"/>
    <w:pPr>
      <w:numPr>
        <w:ilvl w:val="1"/>
      </w:numPr>
      <w:ind w:left="1363" w:hanging="37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E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E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E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E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EC2"/>
    <w:rPr>
      <w:b/>
      <w:bCs/>
      <w:smallCaps/>
      <w:color w:val="0F4761" w:themeColor="accent1" w:themeShade="BF"/>
      <w:spacing w:val="5"/>
    </w:rPr>
  </w:style>
  <w:style w:type="paragraph" w:customStyle="1" w:styleId="Intextheadings">
    <w:name w:val="Intext headings"/>
    <w:next w:val="Normal"/>
    <w:link w:val="IntextheadingsChar"/>
    <w:qFormat/>
    <w:rsid w:val="00A32EC2"/>
    <w:pPr>
      <w:spacing w:after="80" w:line="259" w:lineRule="auto"/>
    </w:pPr>
    <w:rPr>
      <w:b/>
      <w:color w:val="0A2F41" w:themeColor="accent1" w:themeShade="80"/>
      <w:kern w:val="0"/>
      <w:sz w:val="22"/>
      <w:szCs w:val="22"/>
      <w14:ligatures w14:val="none"/>
    </w:rPr>
  </w:style>
  <w:style w:type="character" w:customStyle="1" w:styleId="IntextheadingsChar">
    <w:name w:val="Intext headings Char"/>
    <w:basedOn w:val="DefaultParagraphFont"/>
    <w:link w:val="Intextheadings"/>
    <w:rsid w:val="00A32EC2"/>
    <w:rPr>
      <w:b/>
      <w:color w:val="0A2F41" w:themeColor="accent1" w:themeShade="80"/>
      <w:kern w:val="0"/>
      <w:sz w:val="22"/>
      <w:szCs w:val="22"/>
      <w14:ligatures w14:val="none"/>
    </w:rPr>
  </w:style>
  <w:style w:type="character" w:customStyle="1" w:styleId="contentcontrolboundarysink">
    <w:name w:val="contentcontrolboundarysink"/>
    <w:basedOn w:val="DefaultParagraphFont"/>
    <w:rsid w:val="00A32EC2"/>
  </w:style>
  <w:style w:type="character" w:customStyle="1" w:styleId="normaltextrun">
    <w:name w:val="normaltextrun"/>
    <w:basedOn w:val="DefaultParagraphFont"/>
    <w:rsid w:val="00A32EC2"/>
  </w:style>
  <w:style w:type="character" w:customStyle="1" w:styleId="eop">
    <w:name w:val="eop"/>
    <w:basedOn w:val="DefaultParagraphFont"/>
    <w:rsid w:val="00A32EC2"/>
  </w:style>
  <w:style w:type="paragraph" w:styleId="Header">
    <w:name w:val="header"/>
    <w:basedOn w:val="Normal"/>
    <w:link w:val="HeaderChar"/>
    <w:uiPriority w:val="99"/>
    <w:unhideWhenUsed/>
    <w:rsid w:val="00A32E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EC2"/>
    <w:rPr>
      <w:rFonts w:ascii="Calibri" w:eastAsia="Calibri" w:hAnsi="Calibri" w:cs="Calibri"/>
      <w:color w:val="000000"/>
      <w:sz w:val="22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A32E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EC2"/>
    <w:rPr>
      <w:rFonts w:ascii="Calibri" w:eastAsia="Calibri" w:hAnsi="Calibri" w:cs="Calibri"/>
      <w:color w:val="000000"/>
      <w:sz w:val="22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1G4ncu3Et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detbcdu.ie/wp-content/uploads/2022/03/CDETB-Repeats-and-Resit-Policy-Dec-2019.pdf" TargetMode="External"/><Relationship Id="rId12" Type="http://schemas.openxmlformats.org/officeDocument/2006/relationships/hyperlink" Target="https://forms.office.com/e/1G4ncu3Et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office.com/e/1G4ncu3Et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cdetbcdu.ie/wp-content/uploads/2022/03/CDETB-Repeats-and-Resit-Policy-Dec-201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e/1G4ncu3Et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 FET</dc:creator>
  <cp:keywords/>
  <dc:description/>
  <cp:lastModifiedBy>Barbara Galvin</cp:lastModifiedBy>
  <cp:revision>7</cp:revision>
  <dcterms:created xsi:type="dcterms:W3CDTF">2026-04-14T11:28:00Z</dcterms:created>
  <dcterms:modified xsi:type="dcterms:W3CDTF">2026-08-21T13:20:00Z</dcterms:modified>
</cp:coreProperties>
</file>