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B5E" w14:textId="01DA8541" w:rsidR="00A32EC2" w:rsidRDefault="00A32EC2" w:rsidP="00A32EC2">
      <w:pPr>
        <w:spacing w:after="2368" w:line="259" w:lineRule="auto"/>
        <w:ind w:left="-316" w:right="-272" w:firstLine="0"/>
      </w:pPr>
      <w:r w:rsidRPr="00C4441F">
        <w:rPr>
          <w:rFonts w:cs="Times New Roman"/>
          <w:noProof/>
          <w:color w:val="FF0000"/>
          <w:kern w:val="0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90EE4" wp14:editId="69A79BF8">
                <wp:simplePos x="0" y="0"/>
                <wp:positionH relativeFrom="column">
                  <wp:posOffset>-1905</wp:posOffset>
                </wp:positionH>
                <wp:positionV relativeFrom="paragraph">
                  <wp:posOffset>81915</wp:posOffset>
                </wp:positionV>
                <wp:extent cx="6749415" cy="8597900"/>
                <wp:effectExtent l="0" t="0" r="13335" b="12700"/>
                <wp:wrapSquare wrapText="bothSides"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9415" cy="8597900"/>
                        </a:xfrm>
                        <a:prstGeom prst="roundRect">
                          <a:avLst>
                            <a:gd name="adj" fmla="val 4898"/>
                          </a:avLst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ED834" w14:textId="77777777" w:rsidR="00A32EC2" w:rsidRPr="00C4441F" w:rsidRDefault="00A32EC2" w:rsidP="00A32EC2">
                            <w:pPr>
                              <w:spacing w:before="120" w:after="240" w:line="259" w:lineRule="auto"/>
                              <w:ind w:left="284" w:right="794" w:firstLine="0"/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36"/>
                                <w:szCs w:val="22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36"/>
                                <w:szCs w:val="22"/>
                                <w:lang w:eastAsia="en-US"/>
                                <w14:ligatures w14:val="none"/>
                              </w:rPr>
                              <w:t>Exam board</w:t>
                            </w:r>
                            <w:r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36"/>
                                <w:szCs w:val="22"/>
                                <w:lang w:eastAsia="en-US"/>
                                <w14:ligatures w14:val="none"/>
                              </w:rPr>
                              <w:t xml:space="preserve"> Agenda </w:t>
                            </w:r>
                          </w:p>
                          <w:p w14:paraId="3CF8FEC2" w14:textId="77777777" w:rsidR="00A32EC2" w:rsidRPr="00C4441F" w:rsidRDefault="00A32EC2" w:rsidP="00A32EC2">
                            <w:pPr>
                              <w:spacing w:before="120" w:after="80" w:line="259" w:lineRule="auto"/>
                              <w:ind w:left="567" w:right="794" w:firstLine="0"/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  <w:t>Course Title &amp; Class Code:</w:t>
                            </w:r>
                            <w:r w:rsidRPr="00C4441F"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  <w:tab/>
                            </w:r>
                            <w:r w:rsidRPr="00C4441F"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  <w:tab/>
                            </w:r>
                            <w:r w:rsidRPr="00C4441F"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  <w:tab/>
                            </w:r>
                            <w:r w:rsidRPr="00C4441F"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  <w:tab/>
                            </w:r>
                          </w:p>
                          <w:p w14:paraId="37523756" w14:textId="77777777" w:rsidR="00A32EC2" w:rsidRPr="00C4441F" w:rsidRDefault="00A32EC2" w:rsidP="00A32EC2">
                            <w:pPr>
                              <w:spacing w:before="120" w:after="80" w:line="259" w:lineRule="auto"/>
                              <w:ind w:left="567" w:right="794" w:firstLine="0"/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  <w:t>Programme Title and Code:</w:t>
                            </w:r>
                          </w:p>
                          <w:p w14:paraId="6821B66E" w14:textId="77777777" w:rsidR="00A32EC2" w:rsidRPr="00C4441F" w:rsidRDefault="00A32EC2" w:rsidP="00A32EC2">
                            <w:pPr>
                              <w:spacing w:before="120" w:after="80" w:line="259" w:lineRule="auto"/>
                              <w:ind w:left="567" w:right="794" w:firstLine="0"/>
                              <w:rPr>
                                <w:rFonts w:cs="Times New Roman"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595959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  <w:t>Date | Time | Venue of Meeting | Attendees</w:t>
                            </w:r>
                          </w:p>
                          <w:p w14:paraId="70609225" w14:textId="77777777" w:rsidR="00A32EC2" w:rsidRPr="00C4441F" w:rsidRDefault="00A32EC2" w:rsidP="00A32EC2">
                            <w:pPr>
                              <w:spacing w:before="120" w:after="80" w:line="259" w:lineRule="auto"/>
                              <w:ind w:left="567" w:right="794" w:firstLine="0"/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</w:pPr>
                          </w:p>
                          <w:p w14:paraId="43D37CC5" w14:textId="77777777" w:rsidR="00A32EC2" w:rsidRPr="00C4441F" w:rsidRDefault="00A32EC2" w:rsidP="00A32EC2">
                            <w:pPr>
                              <w:spacing w:before="120" w:after="80" w:line="259" w:lineRule="auto"/>
                              <w:ind w:left="567" w:right="794" w:firstLine="0"/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  <w:t xml:space="preserve">Welcome </w:t>
                            </w:r>
                          </w:p>
                          <w:p w14:paraId="236657A0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>Chair welcomes everyone, introduces membership and notes any apologies</w:t>
                            </w:r>
                          </w:p>
                          <w:p w14:paraId="283C6899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>Chair appoints a secretary/record taker</w:t>
                            </w:r>
                          </w:p>
                          <w:p w14:paraId="30857665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>Any potential conflicts of interest are noted</w:t>
                            </w:r>
                          </w:p>
                          <w:p w14:paraId="0B1BDF1B" w14:textId="77777777" w:rsidR="00A32EC2" w:rsidRPr="00C4441F" w:rsidRDefault="00A32EC2" w:rsidP="00A32EC2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Times New Roman"/>
                                <w:color w:val="auto"/>
                                <w:kern w:val="0"/>
                                <w:szCs w:val="22"/>
                                <w:lang w:eastAsia="en-US"/>
                                <w14:ligatures w14:val="none"/>
                              </w:rPr>
                            </w:pPr>
                          </w:p>
                          <w:p w14:paraId="474ABD30" w14:textId="77777777" w:rsidR="00A32EC2" w:rsidRPr="00C4441F" w:rsidRDefault="00A32EC2" w:rsidP="00A32EC2">
                            <w:pPr>
                              <w:spacing w:before="120" w:after="80" w:line="259" w:lineRule="auto"/>
                              <w:ind w:left="567" w:right="794" w:firstLine="0"/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  <w:t xml:space="preserve">Results Review </w:t>
                            </w:r>
                          </w:p>
                          <w:p w14:paraId="1948C4FD" w14:textId="77777777" w:rsidR="00A32EC2" w:rsidRPr="00C4441F" w:rsidRDefault="00A32EC2" w:rsidP="00A32EC2">
                            <w:pPr>
                              <w:spacing w:before="120" w:after="160" w:line="276" w:lineRule="auto"/>
                              <w:ind w:left="709" w:right="794" w:firstLine="0"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  <w:t>1.</w:t>
                            </w: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  <w:tab/>
                              <w:t>Review and check that results are accurately transferred to the awards system (E.G: QBS)</w:t>
                            </w:r>
                          </w:p>
                          <w:p w14:paraId="17B9DCA1" w14:textId="77777777" w:rsidR="00A32EC2" w:rsidRPr="00C4441F" w:rsidRDefault="00A32EC2" w:rsidP="00A32EC2">
                            <w:pPr>
                              <w:spacing w:before="120" w:after="160" w:line="276" w:lineRule="auto"/>
                              <w:ind w:left="709" w:right="794" w:firstLine="0"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  <w:t>2.</w:t>
                            </w: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  <w:tab/>
                              <w:t>Review and check the learner groups set of results</w:t>
                            </w:r>
                          </w:p>
                          <w:p w14:paraId="5051C13D" w14:textId="77777777" w:rsidR="00A32EC2" w:rsidRPr="00C4441F" w:rsidRDefault="00A32EC2" w:rsidP="00A32EC2">
                            <w:pPr>
                              <w:spacing w:before="120" w:after="160" w:line="276" w:lineRule="auto"/>
                              <w:ind w:left="709" w:right="794" w:firstLine="0"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  <w:t>3.</w:t>
                            </w: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  <w:tab/>
                              <w:t>Identify any issues and correct</w:t>
                            </w:r>
                          </w:p>
                          <w:p w14:paraId="6B6F1634" w14:textId="77777777" w:rsidR="00A32EC2" w:rsidRPr="00C4441F" w:rsidRDefault="00A32EC2" w:rsidP="00A32EC2">
                            <w:pPr>
                              <w:spacing w:before="120" w:after="160" w:line="276" w:lineRule="auto"/>
                              <w:ind w:left="1440" w:right="794" w:hanging="731"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  <w:t>4.</w:t>
                            </w: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eastAsia="en-US"/>
                                <w14:ligatures w14:val="none"/>
                              </w:rPr>
                              <w:tab/>
                              <w:t xml:space="preserve">Recommendations </w:t>
                            </w:r>
                          </w:p>
                          <w:p w14:paraId="1FB3A8F3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 xml:space="preserve">Achievement of MIMLOs across 2 or more modules </w:t>
                            </w:r>
                          </w:p>
                          <w:p w14:paraId="4A654705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>Borderline grade changes</w:t>
                            </w:r>
                          </w:p>
                          <w:p w14:paraId="2A62755E" w14:textId="0CA971B6" w:rsidR="00A32EC2" w:rsidRPr="00C4441F" w:rsidRDefault="00A32EC2" w:rsidP="00A32EC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 xml:space="preserve">Grade changes (IV, mitigating circumstances, appeals, </w:t>
                            </w: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>anomalies)</w:t>
                            </w: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1E3D55DE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 xml:space="preserve">Progression recommendations </w:t>
                            </w:r>
                          </w:p>
                          <w:p w14:paraId="3213DA66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 xml:space="preserve">Repeats – exams / assignments (see </w:t>
                            </w:r>
                            <w:hyperlink r:id="rId7" w:history="1">
                              <w:r w:rsidRPr="00C4441F">
                                <w:rPr>
                                  <w:rFonts w:cs="Times New Roman"/>
                                  <w:color w:val="0563C1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/>
                                  <w14:ligatures w14:val="none"/>
                                </w:rPr>
                                <w:t>City of Dublin ETB repeats Policy</w:t>
                              </w:r>
                            </w:hyperlink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>)</w:t>
                            </w:r>
                          </w:p>
                          <w:p w14:paraId="3EAE5019" w14:textId="77777777" w:rsidR="00A32EC2" w:rsidRPr="00C4441F" w:rsidRDefault="00A32EC2" w:rsidP="00A32EC2">
                            <w:pPr>
                              <w:spacing w:before="120" w:after="160" w:line="276" w:lineRule="auto"/>
                              <w:ind w:left="567" w:right="794" w:firstLine="0"/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</w:pPr>
                          </w:p>
                          <w:p w14:paraId="4043AF24" w14:textId="77777777" w:rsidR="00A32EC2" w:rsidRPr="00C4441F" w:rsidRDefault="00A32EC2" w:rsidP="00A32EC2">
                            <w:pPr>
                              <w:spacing w:after="0" w:line="240" w:lineRule="auto"/>
                              <w:ind w:left="284" w:right="0" w:firstLine="0"/>
                              <w:rPr>
                                <w:rFonts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  <w:t xml:space="preserve">Proposed </w:t>
                            </w:r>
                            <w:proofErr w:type="spellStart"/>
                            <w:r w:rsidRPr="00C4441F">
                              <w:rPr>
                                <w:rFonts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  <w:t>Programme</w:t>
                            </w:r>
                            <w:proofErr w:type="spellEnd"/>
                            <w:r w:rsidRPr="00C4441F">
                              <w:rPr>
                                <w:rFonts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  <w:t xml:space="preserve"> modifications and actions for the QIP </w:t>
                            </w:r>
                          </w:p>
                          <w:p w14:paraId="7FA2CCAB" w14:textId="77777777" w:rsidR="00A32EC2" w:rsidRPr="00C4441F" w:rsidRDefault="00A32EC2" w:rsidP="00A32EC2">
                            <w:pPr>
                              <w:spacing w:after="0" w:line="240" w:lineRule="auto"/>
                              <w:ind w:left="284" w:right="0" w:firstLine="0"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14:paraId="2392BF19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3"/>
                              </w:numPr>
                              <w:spacing w:before="120" w:after="160" w:line="276" w:lineRule="auto"/>
                              <w:ind w:right="794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proofErr w:type="spellStart"/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>Programme</w:t>
                            </w:r>
                            <w:proofErr w:type="spellEnd"/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 xml:space="preserve"> modifications – is there changes needed to the module descriptors for across City of Dublin ETB FET – for </w:t>
                            </w:r>
                            <w:hyperlink r:id="rId8" w:history="1">
                              <w:r w:rsidRPr="00C4441F">
                                <w:rPr>
                                  <w:rFonts w:cs="Times New Roman"/>
                                  <w:color w:val="0563C1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/>
                                  <w14:ligatures w14:val="none"/>
                                </w:rPr>
                                <w:t>28 updated modules</w:t>
                              </w:r>
                            </w:hyperlink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 xml:space="preserve"> for </w:t>
                            </w:r>
                            <w:hyperlink r:id="rId9" w:history="1">
                              <w:r w:rsidRPr="00C4441F">
                                <w:rPr>
                                  <w:rFonts w:cs="Times New Roman"/>
                                  <w:color w:val="0563C1"/>
                                  <w:kern w:val="0"/>
                                  <w:sz w:val="20"/>
                                  <w:szCs w:val="20"/>
                                  <w:u w:val="single"/>
                                  <w:lang w:val="en-US" w:eastAsia="en-US"/>
                                  <w14:ligatures w14:val="none"/>
                                </w:rPr>
                                <w:t>all other modules</w:t>
                              </w:r>
                            </w:hyperlink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FB9E90A" w14:textId="77777777" w:rsidR="00A32EC2" w:rsidRPr="00C4441F" w:rsidRDefault="00A32EC2" w:rsidP="00A32EC2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ind w:right="0"/>
                              <w:contextualSpacing/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C4441F">
                              <w:rPr>
                                <w:rFonts w:cs="Times New Roman"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  <w:t>Quality improvement actions to be considered for the center or service spheres QIP</w:t>
                            </w:r>
                          </w:p>
                          <w:p w14:paraId="2A2DFEFF" w14:textId="77777777" w:rsidR="00A32EC2" w:rsidRPr="00C4441F" w:rsidRDefault="00A32EC2" w:rsidP="00A32EC2">
                            <w:pPr>
                              <w:spacing w:before="120" w:after="160" w:line="276" w:lineRule="auto"/>
                              <w:ind w:left="0" w:right="794" w:firstLine="0"/>
                              <w:rPr>
                                <w:rFonts w:cs="Times New Roman"/>
                                <w:b/>
                                <w:color w:val="595959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</w:rPr>
                            </w:pPr>
                          </w:p>
                          <w:p w14:paraId="419C58B9" w14:textId="77777777" w:rsidR="00A32EC2" w:rsidRPr="00683536" w:rsidRDefault="00A32EC2" w:rsidP="00A32EC2">
                            <w:pPr>
                              <w:ind w:left="709"/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683536"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  <w:lang w:eastAsia="en-US"/>
                              </w:rPr>
                              <w:t>Closing</w:t>
                            </w:r>
                          </w:p>
                          <w:p w14:paraId="2604941D" w14:textId="77777777" w:rsidR="00A32EC2" w:rsidRDefault="00A32EC2" w:rsidP="00A32EC2">
                            <w:pPr>
                              <w:pStyle w:val="Intextheadings"/>
                              <w:spacing w:before="120"/>
                              <w:ind w:left="567" w:right="270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 xml:space="preserve">Thank all staff for their participation. </w:t>
                            </w:r>
                            <w:r w:rsidRPr="00B623F8">
                              <w:rPr>
                                <w:color w:val="595959" w:themeColor="text1" w:themeTint="A6"/>
                              </w:rPr>
                              <w:t>All documents are returned to the Chairperson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 or if online documents are deleted</w:t>
                            </w:r>
                            <w:r w:rsidRPr="00B623F8">
                              <w:rPr>
                                <w:color w:val="595959" w:themeColor="text1" w:themeTint="A6"/>
                              </w:rPr>
                              <w:t xml:space="preserve"> at close of meeting – care to be take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n when handling sensitive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90EE4" id="Rounded Rectangle 17" o:spid="_x0000_s1026" style="position:absolute;left:0;text-align:left;margin-left:-.15pt;margin-top:6.45pt;width:531.45pt;height:67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" fillcolor="#e7e6e6" strokecolor="#d0cece" strokeweight="1pt">
                <v:stroke joinstyle="miter"/>
                <v:textbox>
                  <w:txbxContent>
                    <w:p w14:paraId="233ED834" w14:textId="77777777" w:rsidR="00A32EC2" w:rsidRPr="00C4441F" w:rsidRDefault="00A32EC2" w:rsidP="00A32EC2">
                      <w:pPr>
                        <w:spacing w:before="120" w:after="240" w:line="259" w:lineRule="auto"/>
                        <w:ind w:left="284" w:right="794" w:firstLine="0"/>
                        <w:rPr>
                          <w:rFonts w:cs="Times New Roman"/>
                          <w:b/>
                          <w:color w:val="595959"/>
                          <w:kern w:val="0"/>
                          <w:sz w:val="36"/>
                          <w:szCs w:val="22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b/>
                          <w:color w:val="595959"/>
                          <w:kern w:val="0"/>
                          <w:sz w:val="36"/>
                          <w:szCs w:val="22"/>
                          <w:lang w:eastAsia="en-US"/>
                          <w14:ligatures w14:val="none"/>
                        </w:rPr>
                        <w:t>Exam board</w:t>
                      </w:r>
                      <w:r>
                        <w:rPr>
                          <w:rFonts w:cs="Times New Roman"/>
                          <w:b/>
                          <w:color w:val="595959"/>
                          <w:kern w:val="0"/>
                          <w:sz w:val="36"/>
                          <w:szCs w:val="22"/>
                          <w:lang w:eastAsia="en-US"/>
                          <w14:ligatures w14:val="none"/>
                        </w:rPr>
                        <w:t xml:space="preserve"> Agenda </w:t>
                      </w:r>
                    </w:p>
                    <w:p w14:paraId="3CF8FEC2" w14:textId="77777777" w:rsidR="00A32EC2" w:rsidRPr="00C4441F" w:rsidRDefault="00A32EC2" w:rsidP="00A32EC2">
                      <w:pPr>
                        <w:spacing w:before="120" w:after="80" w:line="259" w:lineRule="auto"/>
                        <w:ind w:left="567" w:right="794" w:firstLine="0"/>
                        <w:rPr>
                          <w:rFonts w:cs="Times New Roman"/>
                          <w:b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b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  <w:t>Course Title &amp; Class Code:</w:t>
                      </w:r>
                      <w:r w:rsidRPr="00C4441F">
                        <w:rPr>
                          <w:rFonts w:cs="Times New Roman"/>
                          <w:b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  <w:tab/>
                      </w:r>
                      <w:r w:rsidRPr="00C4441F">
                        <w:rPr>
                          <w:rFonts w:cs="Times New Roman"/>
                          <w:b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  <w:tab/>
                      </w:r>
                      <w:r w:rsidRPr="00C4441F">
                        <w:rPr>
                          <w:rFonts w:cs="Times New Roman"/>
                          <w:b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  <w:tab/>
                      </w:r>
                      <w:r w:rsidRPr="00C4441F">
                        <w:rPr>
                          <w:rFonts w:cs="Times New Roman"/>
                          <w:b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  <w:tab/>
                      </w:r>
                    </w:p>
                    <w:p w14:paraId="37523756" w14:textId="77777777" w:rsidR="00A32EC2" w:rsidRPr="00C4441F" w:rsidRDefault="00A32EC2" w:rsidP="00A32EC2">
                      <w:pPr>
                        <w:spacing w:before="120" w:after="80" w:line="259" w:lineRule="auto"/>
                        <w:ind w:left="567" w:right="794" w:firstLine="0"/>
                        <w:rPr>
                          <w:rFonts w:cs="Times New Roman"/>
                          <w:b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b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  <w:t>Programme Title and Code:</w:t>
                      </w:r>
                    </w:p>
                    <w:p w14:paraId="6821B66E" w14:textId="77777777" w:rsidR="00A32EC2" w:rsidRPr="00C4441F" w:rsidRDefault="00A32EC2" w:rsidP="00A32EC2">
                      <w:pPr>
                        <w:spacing w:before="120" w:after="80" w:line="259" w:lineRule="auto"/>
                        <w:ind w:left="567" w:right="794" w:firstLine="0"/>
                        <w:rPr>
                          <w:rFonts w:cs="Times New Roman"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595959"/>
                          <w:kern w:val="0"/>
                          <w:szCs w:val="22"/>
                          <w:lang w:eastAsia="en-US"/>
                          <w14:ligatures w14:val="none"/>
                        </w:rPr>
                        <w:t>Date | Time | Venue of Meeting | Attendees</w:t>
                      </w:r>
                    </w:p>
                    <w:p w14:paraId="70609225" w14:textId="77777777" w:rsidR="00A32EC2" w:rsidRPr="00C4441F" w:rsidRDefault="00A32EC2" w:rsidP="00A32EC2">
                      <w:pPr>
                        <w:spacing w:before="120" w:after="80" w:line="259" w:lineRule="auto"/>
                        <w:ind w:left="567" w:right="794" w:firstLine="0"/>
                        <w:rPr>
                          <w:rFonts w:cs="Times New Roman"/>
                          <w:b/>
                          <w:color w:val="595959"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</w:pPr>
                    </w:p>
                    <w:p w14:paraId="43D37CC5" w14:textId="77777777" w:rsidR="00A32EC2" w:rsidRPr="00C4441F" w:rsidRDefault="00A32EC2" w:rsidP="00A32EC2">
                      <w:pPr>
                        <w:spacing w:before="120" w:after="80" w:line="259" w:lineRule="auto"/>
                        <w:ind w:left="567" w:right="794" w:firstLine="0"/>
                        <w:rPr>
                          <w:rFonts w:cs="Times New Roman"/>
                          <w:b/>
                          <w:color w:val="595959"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</w:pPr>
                      <w:r>
                        <w:rPr>
                          <w:rFonts w:cs="Times New Roman"/>
                          <w:b/>
                          <w:color w:val="595959"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  <w:t xml:space="preserve">Welcome </w:t>
                      </w:r>
                    </w:p>
                    <w:p w14:paraId="236657A0" w14:textId="77777777" w:rsidR="00A32EC2" w:rsidRPr="00C4441F" w:rsidRDefault="00A32EC2" w:rsidP="00A32EC2">
                      <w:pPr>
                        <w:numPr>
                          <w:ilvl w:val="0"/>
                          <w:numId w:val="2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>Chair welcomes everyone, introduces membership and notes any apologies</w:t>
                      </w:r>
                    </w:p>
                    <w:p w14:paraId="283C6899" w14:textId="77777777" w:rsidR="00A32EC2" w:rsidRPr="00C4441F" w:rsidRDefault="00A32EC2" w:rsidP="00A32EC2">
                      <w:pPr>
                        <w:numPr>
                          <w:ilvl w:val="0"/>
                          <w:numId w:val="2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>Chair appoints a secretary/record taker</w:t>
                      </w:r>
                    </w:p>
                    <w:p w14:paraId="30857665" w14:textId="77777777" w:rsidR="00A32EC2" w:rsidRPr="00C4441F" w:rsidRDefault="00A32EC2" w:rsidP="00A32EC2">
                      <w:pPr>
                        <w:numPr>
                          <w:ilvl w:val="0"/>
                          <w:numId w:val="2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>Any potential conflicts of interest are noted</w:t>
                      </w:r>
                    </w:p>
                    <w:p w14:paraId="0B1BDF1B" w14:textId="77777777" w:rsidR="00A32EC2" w:rsidRPr="00C4441F" w:rsidRDefault="00A32EC2" w:rsidP="00A32EC2">
                      <w:pPr>
                        <w:spacing w:after="160" w:line="259" w:lineRule="auto"/>
                        <w:ind w:left="0" w:right="0" w:firstLine="0"/>
                        <w:rPr>
                          <w:rFonts w:cs="Times New Roman"/>
                          <w:color w:val="auto"/>
                          <w:kern w:val="0"/>
                          <w:szCs w:val="22"/>
                          <w:lang w:eastAsia="en-US"/>
                          <w14:ligatures w14:val="none"/>
                        </w:rPr>
                      </w:pPr>
                    </w:p>
                    <w:p w14:paraId="474ABD30" w14:textId="77777777" w:rsidR="00A32EC2" w:rsidRPr="00C4441F" w:rsidRDefault="00A32EC2" w:rsidP="00A32EC2">
                      <w:pPr>
                        <w:spacing w:before="120" w:after="80" w:line="259" w:lineRule="auto"/>
                        <w:ind w:left="567" w:right="794" w:firstLine="0"/>
                        <w:rPr>
                          <w:rFonts w:cs="Times New Roman"/>
                          <w:b/>
                          <w:color w:val="595959"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b/>
                          <w:color w:val="595959"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  <w:t xml:space="preserve">Results Review </w:t>
                      </w:r>
                    </w:p>
                    <w:p w14:paraId="1948C4FD" w14:textId="77777777" w:rsidR="00A32EC2" w:rsidRPr="00C4441F" w:rsidRDefault="00A32EC2" w:rsidP="00A32EC2">
                      <w:pPr>
                        <w:spacing w:before="120" w:after="160" w:line="276" w:lineRule="auto"/>
                        <w:ind w:left="709" w:right="794" w:firstLine="0"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  <w:t>1.</w:t>
                      </w: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  <w:tab/>
                        <w:t>Review and check that results are accurately transferred to the awards system (E.G: QBS)</w:t>
                      </w:r>
                    </w:p>
                    <w:p w14:paraId="17B9DCA1" w14:textId="77777777" w:rsidR="00A32EC2" w:rsidRPr="00C4441F" w:rsidRDefault="00A32EC2" w:rsidP="00A32EC2">
                      <w:pPr>
                        <w:spacing w:before="120" w:after="160" w:line="276" w:lineRule="auto"/>
                        <w:ind w:left="709" w:right="794" w:firstLine="0"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  <w:t>2.</w:t>
                      </w: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  <w:tab/>
                        <w:t>Review and check the learner groups set of results</w:t>
                      </w:r>
                    </w:p>
                    <w:p w14:paraId="5051C13D" w14:textId="77777777" w:rsidR="00A32EC2" w:rsidRPr="00C4441F" w:rsidRDefault="00A32EC2" w:rsidP="00A32EC2">
                      <w:pPr>
                        <w:spacing w:before="120" w:after="160" w:line="276" w:lineRule="auto"/>
                        <w:ind w:left="709" w:right="794" w:firstLine="0"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  <w:t>3.</w:t>
                      </w: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  <w:tab/>
                        <w:t>Identify any issues and correct</w:t>
                      </w:r>
                    </w:p>
                    <w:p w14:paraId="6B6F1634" w14:textId="77777777" w:rsidR="00A32EC2" w:rsidRPr="00C4441F" w:rsidRDefault="00A32EC2" w:rsidP="00A32EC2">
                      <w:pPr>
                        <w:spacing w:before="120" w:after="160" w:line="276" w:lineRule="auto"/>
                        <w:ind w:left="1440" w:right="794" w:hanging="731"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  <w:t>4.</w:t>
                      </w: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eastAsia="en-US"/>
                          <w14:ligatures w14:val="none"/>
                        </w:rPr>
                        <w:tab/>
                        <w:t xml:space="preserve">Recommendations </w:t>
                      </w:r>
                    </w:p>
                    <w:p w14:paraId="1FB3A8F3" w14:textId="77777777" w:rsidR="00A32EC2" w:rsidRPr="00C4441F" w:rsidRDefault="00A32EC2" w:rsidP="00A32EC2">
                      <w:pPr>
                        <w:numPr>
                          <w:ilvl w:val="0"/>
                          <w:numId w:val="1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 xml:space="preserve">Achievement of MIMLOs across 2 or more modules </w:t>
                      </w:r>
                    </w:p>
                    <w:p w14:paraId="4A654705" w14:textId="77777777" w:rsidR="00A32EC2" w:rsidRPr="00C4441F" w:rsidRDefault="00A32EC2" w:rsidP="00A32EC2">
                      <w:pPr>
                        <w:numPr>
                          <w:ilvl w:val="0"/>
                          <w:numId w:val="1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>Borderline grade changes</w:t>
                      </w:r>
                    </w:p>
                    <w:p w14:paraId="2A62755E" w14:textId="0CA971B6" w:rsidR="00A32EC2" w:rsidRPr="00C4441F" w:rsidRDefault="00A32EC2" w:rsidP="00A32EC2">
                      <w:pPr>
                        <w:numPr>
                          <w:ilvl w:val="0"/>
                          <w:numId w:val="1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 xml:space="preserve">Grade changes (IV, mitigating circumstances, appeals, </w:t>
                      </w: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>anomalies)</w:t>
                      </w: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 xml:space="preserve">  </w:t>
                      </w:r>
                    </w:p>
                    <w:p w14:paraId="1E3D55DE" w14:textId="77777777" w:rsidR="00A32EC2" w:rsidRPr="00C4441F" w:rsidRDefault="00A32EC2" w:rsidP="00A32EC2">
                      <w:pPr>
                        <w:numPr>
                          <w:ilvl w:val="0"/>
                          <w:numId w:val="1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 xml:space="preserve">Progression recommendations </w:t>
                      </w:r>
                    </w:p>
                    <w:p w14:paraId="3213DA66" w14:textId="77777777" w:rsidR="00A32EC2" w:rsidRPr="00C4441F" w:rsidRDefault="00A32EC2" w:rsidP="00A32EC2">
                      <w:pPr>
                        <w:numPr>
                          <w:ilvl w:val="0"/>
                          <w:numId w:val="1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 xml:space="preserve">Repeats – exams / assignments (see </w:t>
                      </w:r>
                      <w:hyperlink r:id="rId10" w:history="1">
                        <w:r w:rsidRPr="00C4441F">
                          <w:rPr>
                            <w:rFonts w:cs="Times New Roman"/>
                            <w:color w:val="0563C1"/>
                            <w:kern w:val="0"/>
                            <w:sz w:val="20"/>
                            <w:szCs w:val="20"/>
                            <w:u w:val="single"/>
                            <w:lang w:val="en-US" w:eastAsia="en-US"/>
                            <w14:ligatures w14:val="none"/>
                          </w:rPr>
                          <w:t>City of Dublin ETB repeats Policy</w:t>
                        </w:r>
                      </w:hyperlink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>)</w:t>
                      </w:r>
                    </w:p>
                    <w:p w14:paraId="3EAE5019" w14:textId="77777777" w:rsidR="00A32EC2" w:rsidRPr="00C4441F" w:rsidRDefault="00A32EC2" w:rsidP="00A32EC2">
                      <w:pPr>
                        <w:spacing w:before="120" w:after="160" w:line="276" w:lineRule="auto"/>
                        <w:ind w:left="567" w:right="794" w:firstLine="0"/>
                        <w:rPr>
                          <w:rFonts w:cs="Times New Roman"/>
                          <w:b/>
                          <w:color w:val="595959"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</w:pPr>
                    </w:p>
                    <w:p w14:paraId="4043AF24" w14:textId="77777777" w:rsidR="00A32EC2" w:rsidRPr="00C4441F" w:rsidRDefault="00A32EC2" w:rsidP="00A32EC2">
                      <w:pPr>
                        <w:spacing w:after="0" w:line="240" w:lineRule="auto"/>
                        <w:ind w:left="284" w:right="0" w:firstLine="0"/>
                        <w:rPr>
                          <w:rFonts w:cs="Times New Roman"/>
                          <w:b/>
                          <w:bCs/>
                          <w:kern w:val="0"/>
                          <w:sz w:val="28"/>
                          <w:szCs w:val="28"/>
                          <w:lang w:val="en-US" w:eastAsia="en-US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b/>
                          <w:bCs/>
                          <w:kern w:val="0"/>
                          <w:sz w:val="28"/>
                          <w:szCs w:val="28"/>
                          <w:lang w:val="en-US" w:eastAsia="en-US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  <w14:ligatures w14:val="none"/>
                        </w:rPr>
                        <w:t xml:space="preserve">Proposed </w:t>
                      </w:r>
                      <w:proofErr w:type="spellStart"/>
                      <w:r w:rsidRPr="00C4441F">
                        <w:rPr>
                          <w:rFonts w:cs="Times New Roman"/>
                          <w:b/>
                          <w:bCs/>
                          <w:kern w:val="0"/>
                          <w:sz w:val="28"/>
                          <w:szCs w:val="28"/>
                          <w:lang w:val="en-US" w:eastAsia="en-US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  <w14:ligatures w14:val="none"/>
                        </w:rPr>
                        <w:t>Programme</w:t>
                      </w:r>
                      <w:proofErr w:type="spellEnd"/>
                      <w:r w:rsidRPr="00C4441F">
                        <w:rPr>
                          <w:rFonts w:cs="Times New Roman"/>
                          <w:b/>
                          <w:bCs/>
                          <w:kern w:val="0"/>
                          <w:sz w:val="28"/>
                          <w:szCs w:val="28"/>
                          <w:lang w:val="en-US" w:eastAsia="en-US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  <w14:ligatures w14:val="none"/>
                        </w:rPr>
                        <w:t xml:space="preserve"> modifications and actions for the QIP </w:t>
                      </w:r>
                    </w:p>
                    <w:p w14:paraId="7FA2CCAB" w14:textId="77777777" w:rsidR="00A32EC2" w:rsidRPr="00C4441F" w:rsidRDefault="00A32EC2" w:rsidP="00A32EC2">
                      <w:pPr>
                        <w:spacing w:after="0" w:line="240" w:lineRule="auto"/>
                        <w:ind w:left="284" w:right="0" w:firstLine="0"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</w:p>
                    <w:p w14:paraId="2392BF19" w14:textId="77777777" w:rsidR="00A32EC2" w:rsidRPr="00C4441F" w:rsidRDefault="00A32EC2" w:rsidP="00A32EC2">
                      <w:pPr>
                        <w:numPr>
                          <w:ilvl w:val="0"/>
                          <w:numId w:val="3"/>
                        </w:numPr>
                        <w:spacing w:before="120" w:after="160" w:line="276" w:lineRule="auto"/>
                        <w:ind w:right="794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proofErr w:type="spellStart"/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>Programme</w:t>
                      </w:r>
                      <w:proofErr w:type="spellEnd"/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 xml:space="preserve"> modifications – is there changes needed to the module descriptors for across City of Dublin ETB FET – for </w:t>
                      </w:r>
                      <w:hyperlink r:id="rId11" w:history="1">
                        <w:r w:rsidRPr="00C4441F">
                          <w:rPr>
                            <w:rFonts w:cs="Times New Roman"/>
                            <w:color w:val="0563C1"/>
                            <w:kern w:val="0"/>
                            <w:sz w:val="20"/>
                            <w:szCs w:val="20"/>
                            <w:u w:val="single"/>
                            <w:lang w:val="en-US" w:eastAsia="en-US"/>
                            <w14:ligatures w14:val="none"/>
                          </w:rPr>
                          <w:t>28 updated modules</w:t>
                        </w:r>
                      </w:hyperlink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 xml:space="preserve"> for </w:t>
                      </w:r>
                      <w:hyperlink r:id="rId12" w:history="1">
                        <w:r w:rsidRPr="00C4441F">
                          <w:rPr>
                            <w:rFonts w:cs="Times New Roman"/>
                            <w:color w:val="0563C1"/>
                            <w:kern w:val="0"/>
                            <w:sz w:val="20"/>
                            <w:szCs w:val="20"/>
                            <w:u w:val="single"/>
                            <w:lang w:val="en-US" w:eastAsia="en-US"/>
                            <w14:ligatures w14:val="none"/>
                          </w:rPr>
                          <w:t>all other modules</w:t>
                        </w:r>
                      </w:hyperlink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 xml:space="preserve"> </w:t>
                      </w:r>
                    </w:p>
                    <w:p w14:paraId="4FB9E90A" w14:textId="77777777" w:rsidR="00A32EC2" w:rsidRPr="00C4441F" w:rsidRDefault="00A32EC2" w:rsidP="00A32EC2">
                      <w:pPr>
                        <w:numPr>
                          <w:ilvl w:val="0"/>
                          <w:numId w:val="3"/>
                        </w:numPr>
                        <w:spacing w:after="160" w:line="259" w:lineRule="auto"/>
                        <w:ind w:right="0"/>
                        <w:contextualSpacing/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C4441F">
                        <w:rPr>
                          <w:rFonts w:cs="Times New Roman"/>
                          <w:color w:val="auto"/>
                          <w:kern w:val="0"/>
                          <w:sz w:val="20"/>
                          <w:szCs w:val="20"/>
                          <w:lang w:val="en-US" w:eastAsia="en-US"/>
                          <w14:ligatures w14:val="none"/>
                        </w:rPr>
                        <w:t>Quality improvement actions to be considered for the center or service spheres QIP</w:t>
                      </w:r>
                    </w:p>
                    <w:p w14:paraId="2A2DFEFF" w14:textId="77777777" w:rsidR="00A32EC2" w:rsidRPr="00C4441F" w:rsidRDefault="00A32EC2" w:rsidP="00A32EC2">
                      <w:pPr>
                        <w:spacing w:before="120" w:after="160" w:line="276" w:lineRule="auto"/>
                        <w:ind w:left="0" w:right="794" w:firstLine="0"/>
                        <w:rPr>
                          <w:rFonts w:cs="Times New Roman"/>
                          <w:b/>
                          <w:color w:val="595959"/>
                          <w:kern w:val="0"/>
                          <w:sz w:val="28"/>
                          <w:szCs w:val="28"/>
                          <w:lang w:eastAsia="en-US"/>
                          <w14:ligatures w14:val="none"/>
                        </w:rPr>
                      </w:pPr>
                    </w:p>
                    <w:p w14:paraId="419C58B9" w14:textId="77777777" w:rsidR="00A32EC2" w:rsidRPr="00683536" w:rsidRDefault="00A32EC2" w:rsidP="00A32EC2">
                      <w:pPr>
                        <w:ind w:left="709"/>
                        <w:rPr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  <w:lang w:eastAsia="en-US"/>
                        </w:rPr>
                      </w:pPr>
                      <w:r w:rsidRPr="00683536">
                        <w:rPr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  <w:lang w:eastAsia="en-US"/>
                        </w:rPr>
                        <w:t>Closing</w:t>
                      </w:r>
                    </w:p>
                    <w:p w14:paraId="2604941D" w14:textId="77777777" w:rsidR="00A32EC2" w:rsidRDefault="00A32EC2" w:rsidP="00A32EC2">
                      <w:pPr>
                        <w:pStyle w:val="Intextheadings"/>
                        <w:spacing w:before="120"/>
                        <w:ind w:left="567" w:right="270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 xml:space="preserve">Thank all staff for their participation. </w:t>
                      </w:r>
                      <w:r w:rsidRPr="00B623F8">
                        <w:rPr>
                          <w:color w:val="595959" w:themeColor="text1" w:themeTint="A6"/>
                        </w:rPr>
                        <w:t>All documents are returned to the Chairperson</w:t>
                      </w:r>
                      <w:r>
                        <w:rPr>
                          <w:color w:val="595959" w:themeColor="text1" w:themeTint="A6"/>
                        </w:rPr>
                        <w:t xml:space="preserve"> or if online documents are deleted</w:t>
                      </w:r>
                      <w:r w:rsidRPr="00B623F8">
                        <w:rPr>
                          <w:color w:val="595959" w:themeColor="text1" w:themeTint="A6"/>
                        </w:rPr>
                        <w:t xml:space="preserve"> at close of meeting – care to be take</w:t>
                      </w:r>
                      <w:r>
                        <w:rPr>
                          <w:color w:val="595959" w:themeColor="text1" w:themeTint="A6"/>
                        </w:rPr>
                        <w:t>n when handling sensitive data.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7817325" w14:textId="77777777" w:rsidR="00A32EC2" w:rsidRDefault="00A32EC2" w:rsidP="00A32EC2">
      <w:pPr>
        <w:pStyle w:val="Heading2"/>
        <w:ind w:left="0" w:hanging="87"/>
      </w:pPr>
      <w:bookmarkStart w:id="0" w:name="_Toc220515951"/>
      <w:r>
        <w:lastRenderedPageBreak/>
        <w:t>Exam board report</w:t>
      </w:r>
      <w:bookmarkEnd w:id="0"/>
      <w:r>
        <w:t xml:space="preserve">  </w:t>
      </w:r>
    </w:p>
    <w:p w14:paraId="2C2B1ECB" w14:textId="77777777" w:rsidR="00A32EC2" w:rsidRPr="00C65B1C" w:rsidRDefault="00A32EC2" w:rsidP="00A32EC2">
      <w:pPr>
        <w:spacing w:after="0" w:line="240" w:lineRule="auto"/>
        <w:ind w:left="0" w:right="0" w:firstLine="0"/>
        <w:textAlignment w:val="baseline"/>
        <w:rPr>
          <w:rFonts w:ascii="Segoe UI" w:eastAsia="Times New Roman" w:hAnsi="Segoe UI" w:cs="Segoe UI"/>
          <w:color w:val="auto"/>
          <w:kern w:val="0"/>
          <w:sz w:val="18"/>
          <w:szCs w:val="18"/>
          <w14:ligatures w14:val="none"/>
        </w:rPr>
      </w:pPr>
    </w:p>
    <w:tbl>
      <w:tblPr>
        <w:tblW w:w="10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349"/>
        <w:gridCol w:w="210"/>
        <w:gridCol w:w="448"/>
        <w:gridCol w:w="356"/>
        <w:gridCol w:w="351"/>
        <w:gridCol w:w="906"/>
        <w:gridCol w:w="294"/>
        <w:gridCol w:w="537"/>
        <w:gridCol w:w="1011"/>
        <w:gridCol w:w="776"/>
      </w:tblGrid>
      <w:tr w:rsidR="00A32EC2" w:rsidRPr="00C65B1C" w14:paraId="4BA10516" w14:textId="77777777" w:rsidTr="00D64A70">
        <w:trPr>
          <w:trHeight w:val="555"/>
        </w:trPr>
        <w:tc>
          <w:tcPr>
            <w:tcW w:w="10167" w:type="dxa"/>
            <w:gridSpan w:val="11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0D492F1C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b/>
                <w:bCs/>
                <w:color w:val="7F7F7F"/>
                <w:kern w:val="0"/>
                <w:sz w:val="32"/>
                <w:szCs w:val="32"/>
                <w:lang w:val="en-US"/>
                <w14:ligatures w14:val="none"/>
              </w:rPr>
              <w:t>Exam board Report</w:t>
            </w:r>
            <w:r w:rsidRPr="00C65B1C">
              <w:rPr>
                <w:rFonts w:eastAsia="Times New Roman"/>
                <w:color w:val="auto"/>
                <w:kern w:val="0"/>
                <w:szCs w:val="22"/>
                <w:lang w:val="en-US"/>
                <w14:ligatures w14:val="none"/>
              </w:rPr>
              <w:t> </w:t>
            </w:r>
            <w:r w:rsidRPr="00C65B1C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  <w:r w:rsidRPr="00C65B1C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br/>
            </w:r>
            <w:r w:rsidRPr="00C65B1C">
              <w:rPr>
                <w:rFonts w:ascii="Calibri Light" w:eastAsia="Times New Roman" w:hAnsi="Calibri Light" w:cs="Calibri Light"/>
                <w:color w:val="595959"/>
                <w:kern w:val="0"/>
                <w:sz w:val="20"/>
                <w:szCs w:val="20"/>
                <w14:ligatures w14:val="none"/>
              </w:rPr>
              <w:t>(for submission to Results Approval Panel (RAP)) </w:t>
            </w:r>
          </w:p>
        </w:tc>
      </w:tr>
      <w:tr w:rsidR="00A32EC2" w:rsidRPr="00C65B1C" w14:paraId="1F65DB32" w14:textId="77777777" w:rsidTr="00D64A70">
        <w:trPr>
          <w:trHeight w:val="585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7B4CF481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 xml:space="preserve">Course </w:t>
            </w:r>
            <w:r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t</w:t>
            </w:r>
            <w:r w:rsidRPr="00C65B1C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itle</w:t>
            </w:r>
            <w:r w:rsidRPr="00C65B1C"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> </w:t>
            </w:r>
            <w:r w:rsidRPr="00C65B1C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and code</w:t>
            </w:r>
          </w:p>
        </w:tc>
        <w:tc>
          <w:tcPr>
            <w:tcW w:w="3363" w:type="dxa"/>
            <w:gridSpan w:val="4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vAlign w:val="center"/>
            <w:hideMark/>
          </w:tcPr>
          <w:p w14:paraId="524CFF0F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6EE1C893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Review date: </w:t>
            </w:r>
          </w:p>
        </w:tc>
        <w:tc>
          <w:tcPr>
            <w:tcW w:w="2618" w:type="dxa"/>
            <w:gridSpan w:val="4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vAlign w:val="center"/>
            <w:hideMark/>
          </w:tcPr>
          <w:p w14:paraId="66D89F58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A32EC2" w:rsidRPr="00C65B1C" w14:paraId="2005F684" w14:textId="77777777" w:rsidTr="00D64A70">
        <w:trPr>
          <w:trHeight w:val="540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2196DA0B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Programme title and code</w:t>
            </w:r>
          </w:p>
        </w:tc>
        <w:tc>
          <w:tcPr>
            <w:tcW w:w="3363" w:type="dxa"/>
            <w:gridSpan w:val="4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vAlign w:val="center"/>
            <w:hideMark/>
          </w:tcPr>
          <w:p w14:paraId="33379969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77051A92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Starting numbers </w:t>
            </w:r>
          </w:p>
        </w:tc>
        <w:tc>
          <w:tcPr>
            <w:tcW w:w="831" w:type="dxa"/>
            <w:gridSpan w:val="2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vAlign w:val="center"/>
            <w:hideMark/>
          </w:tcPr>
          <w:p w14:paraId="19D9538B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4166C2C1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Finishing numbers </w:t>
            </w:r>
          </w:p>
        </w:tc>
        <w:tc>
          <w:tcPr>
            <w:tcW w:w="77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1E4A35FD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A32EC2" w:rsidRPr="00C65B1C" w14:paraId="4E9EE1A6" w14:textId="77777777" w:rsidTr="00D64A70">
        <w:trPr>
          <w:trHeight w:val="105"/>
        </w:trPr>
        <w:tc>
          <w:tcPr>
            <w:tcW w:w="2929" w:type="dxa"/>
            <w:tcBorders>
              <w:top w:val="single" w:sz="6" w:space="0" w:color="AEAAAA"/>
              <w:left w:val="nil"/>
              <w:bottom w:val="single" w:sz="6" w:space="0" w:color="AEAAAA"/>
              <w:right w:val="nil"/>
            </w:tcBorders>
            <w:vAlign w:val="center"/>
            <w:hideMark/>
          </w:tcPr>
          <w:p w14:paraId="1FCEE3FF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559" w:type="dxa"/>
            <w:gridSpan w:val="2"/>
            <w:tcBorders>
              <w:top w:val="single" w:sz="6" w:space="0" w:color="AEAAAA"/>
              <w:left w:val="nil"/>
              <w:bottom w:val="single" w:sz="6" w:space="0" w:color="AEAAAA"/>
              <w:right w:val="nil"/>
            </w:tcBorders>
            <w:vAlign w:val="center"/>
            <w:hideMark/>
          </w:tcPr>
          <w:p w14:paraId="5F0D7065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6" w:space="0" w:color="AEAAAA"/>
              <w:left w:val="nil"/>
              <w:bottom w:val="single" w:sz="6" w:space="0" w:color="AEAAAA"/>
              <w:right w:val="nil"/>
            </w:tcBorders>
            <w:vAlign w:val="center"/>
            <w:hideMark/>
          </w:tcPr>
          <w:p w14:paraId="219DCCD4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088" w:type="dxa"/>
            <w:gridSpan w:val="4"/>
            <w:tcBorders>
              <w:top w:val="single" w:sz="6" w:space="0" w:color="AEAAAA"/>
              <w:left w:val="nil"/>
              <w:bottom w:val="single" w:sz="6" w:space="0" w:color="AEAAAA"/>
              <w:right w:val="nil"/>
            </w:tcBorders>
            <w:vAlign w:val="center"/>
            <w:hideMark/>
          </w:tcPr>
          <w:p w14:paraId="3DC79757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6" w:space="0" w:color="AEAAAA"/>
              <w:left w:val="nil"/>
              <w:bottom w:val="single" w:sz="6" w:space="0" w:color="AEAAAA"/>
              <w:right w:val="nil"/>
            </w:tcBorders>
            <w:vAlign w:val="center"/>
            <w:hideMark/>
          </w:tcPr>
          <w:p w14:paraId="2D05B288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A32EC2" w:rsidRPr="00C65B1C" w14:paraId="1375E8D3" w14:textId="77777777" w:rsidTr="00D64A70">
        <w:trPr>
          <w:trHeight w:val="555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404379C4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Chairperson </w:t>
            </w:r>
          </w:p>
        </w:tc>
        <w:tc>
          <w:tcPr>
            <w:tcW w:w="3007" w:type="dxa"/>
            <w:gridSpan w:val="3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vAlign w:val="center"/>
            <w:hideMark/>
          </w:tcPr>
          <w:p w14:paraId="77A33395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613" w:type="dxa"/>
            <w:gridSpan w:val="3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4AFEE419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Record taker </w:t>
            </w:r>
          </w:p>
        </w:tc>
        <w:tc>
          <w:tcPr>
            <w:tcW w:w="2618" w:type="dxa"/>
            <w:gridSpan w:val="4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vAlign w:val="center"/>
            <w:hideMark/>
          </w:tcPr>
          <w:p w14:paraId="2F816E6C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A32EC2" w:rsidRPr="00C65B1C" w14:paraId="33E202C0" w14:textId="77777777" w:rsidTr="00D64A70">
        <w:trPr>
          <w:trHeight w:val="555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</w:tcPr>
          <w:p w14:paraId="2D7193FC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 xml:space="preserve">In attendance </w:t>
            </w:r>
          </w:p>
        </w:tc>
        <w:tc>
          <w:tcPr>
            <w:tcW w:w="7238" w:type="dxa"/>
            <w:gridSpan w:val="10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vAlign w:val="center"/>
          </w:tcPr>
          <w:p w14:paraId="79470043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32EC2" w:rsidRPr="00C65B1C" w14:paraId="3DAADD1F" w14:textId="77777777" w:rsidTr="00D64A70">
        <w:trPr>
          <w:trHeight w:val="555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</w:tcPr>
          <w:p w14:paraId="009055B2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 xml:space="preserve">Apologies </w:t>
            </w:r>
          </w:p>
        </w:tc>
        <w:tc>
          <w:tcPr>
            <w:tcW w:w="7238" w:type="dxa"/>
            <w:gridSpan w:val="10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vAlign w:val="center"/>
          </w:tcPr>
          <w:p w14:paraId="3C344E41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32EC2" w:rsidRPr="00C65B1C" w14:paraId="2C1B7B0E" w14:textId="77777777" w:rsidTr="00D64A70">
        <w:trPr>
          <w:trHeight w:val="375"/>
        </w:trPr>
        <w:tc>
          <w:tcPr>
            <w:tcW w:w="6643" w:type="dxa"/>
            <w:gridSpan w:val="6"/>
            <w:vMerge w:val="restart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5EF1B478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b/>
                <w:bCs/>
                <w:color w:val="7F7F7F"/>
                <w:kern w:val="0"/>
                <w:szCs w:val="22"/>
                <w14:ligatures w14:val="none"/>
              </w:rPr>
              <w:t>Areas for discussion </w:t>
            </w:r>
            <w:r>
              <w:rPr>
                <w:rFonts w:eastAsia="Times New Roman"/>
                <w:b/>
                <w:bCs/>
                <w:color w:val="7F7F7F"/>
                <w:kern w:val="0"/>
                <w:szCs w:val="22"/>
                <w14:ligatures w14:val="none"/>
              </w:rPr>
              <w:t xml:space="preserve">or action </w:t>
            </w:r>
          </w:p>
          <w:p w14:paraId="79A540FF" w14:textId="77777777" w:rsidR="00A32EC2" w:rsidRPr="00186699" w:rsidRDefault="00A32EC2" w:rsidP="00D64A70">
            <w:pPr>
              <w:numPr>
                <w:ilvl w:val="0"/>
                <w:numId w:val="4"/>
              </w:numPr>
              <w:spacing w:after="0" w:line="240" w:lineRule="auto"/>
              <w:ind w:right="0"/>
              <w:textAlignment w:val="baseline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186699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Achievement of MIMLOs across 2 or more modules </w:t>
            </w:r>
          </w:p>
          <w:p w14:paraId="53BB7BEF" w14:textId="77777777" w:rsidR="00A32EC2" w:rsidRPr="00186699" w:rsidRDefault="00A32EC2" w:rsidP="00D64A70">
            <w:pPr>
              <w:numPr>
                <w:ilvl w:val="0"/>
                <w:numId w:val="4"/>
              </w:numPr>
              <w:spacing w:after="0" w:line="240" w:lineRule="auto"/>
              <w:ind w:right="0"/>
              <w:textAlignment w:val="baseline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186699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>Borderline grade changes</w:t>
            </w:r>
          </w:p>
          <w:p w14:paraId="5A8E5F0F" w14:textId="77777777" w:rsidR="00A32EC2" w:rsidRPr="00186699" w:rsidRDefault="00A32EC2" w:rsidP="00D64A70">
            <w:pPr>
              <w:numPr>
                <w:ilvl w:val="0"/>
                <w:numId w:val="4"/>
              </w:numPr>
              <w:spacing w:after="0" w:line="240" w:lineRule="auto"/>
              <w:ind w:right="0"/>
              <w:textAlignment w:val="baseline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186699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Grade changes (IV, mitigating circumstances, appeals, anomalies)  </w:t>
            </w:r>
          </w:p>
          <w:p w14:paraId="22E1971F" w14:textId="77777777" w:rsidR="00A32EC2" w:rsidRPr="00186699" w:rsidRDefault="00A32EC2" w:rsidP="00D64A70">
            <w:pPr>
              <w:numPr>
                <w:ilvl w:val="0"/>
                <w:numId w:val="4"/>
              </w:numPr>
              <w:spacing w:after="0" w:line="240" w:lineRule="auto"/>
              <w:ind w:right="0"/>
              <w:textAlignment w:val="baseline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186699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Progression recommendations </w:t>
            </w:r>
          </w:p>
          <w:p w14:paraId="436F3D7A" w14:textId="77777777" w:rsidR="00A32EC2" w:rsidRPr="00C65B1C" w:rsidRDefault="00A32EC2" w:rsidP="00D64A70">
            <w:pPr>
              <w:numPr>
                <w:ilvl w:val="0"/>
                <w:numId w:val="4"/>
              </w:numPr>
              <w:spacing w:after="0" w:line="240" w:lineRule="auto"/>
              <w:ind w:right="0"/>
              <w:textAlignment w:val="baseline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  <w:r w:rsidRPr="00186699"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Repeats – exams / assignments </w:t>
            </w:r>
            <w:r w:rsidRPr="00C65B1C"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  <w:t>QIP actions for this course to be reported to centre-level / RAP review. </w:t>
            </w:r>
          </w:p>
        </w:tc>
        <w:tc>
          <w:tcPr>
            <w:tcW w:w="3524" w:type="dxa"/>
            <w:gridSpan w:val="5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1D965A86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ascii="Calibri Light" w:eastAsia="Times New Roman" w:hAnsi="Calibri Light" w:cs="Calibri Light"/>
                <w:color w:val="7F7F7F"/>
                <w:kern w:val="0"/>
                <w:sz w:val="20"/>
                <w:szCs w:val="20"/>
                <w14:ligatures w14:val="none"/>
              </w:rPr>
              <w:t>þ </w:t>
            </w:r>
            <w:r w:rsidRPr="00C65B1C">
              <w:rPr>
                <w:rFonts w:eastAsia="Times New Roman"/>
                <w:i/>
                <w:iCs/>
                <w:color w:val="767171"/>
                <w:kern w:val="0"/>
                <w:sz w:val="18"/>
                <w:szCs w:val="18"/>
                <w14:ligatures w14:val="none"/>
              </w:rPr>
              <w:t>Actions to be completed following meeting.</w:t>
            </w:r>
            <w:r w:rsidRPr="00C65B1C">
              <w:rPr>
                <w:rFonts w:eastAsia="Times New Roman"/>
                <w:color w:val="76717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32EC2" w:rsidRPr="00C65B1C" w14:paraId="60B1A0D0" w14:textId="77777777" w:rsidTr="00D64A70">
        <w:trPr>
          <w:trHeight w:val="270"/>
        </w:trPr>
        <w:tc>
          <w:tcPr>
            <w:tcW w:w="0" w:type="auto"/>
            <w:gridSpan w:val="6"/>
            <w:vMerge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  <w:hideMark/>
          </w:tcPr>
          <w:p w14:paraId="354CA0A7" w14:textId="77777777" w:rsidR="00A32EC2" w:rsidRPr="00C65B1C" w:rsidRDefault="00A32EC2" w:rsidP="00D64A70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5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57BBF4F8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Style w:val="contentcontrolboundarysink"/>
                <w:color w:val="595959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cs="Segoe UI" w:hint="eastAsia"/>
                <w:color w:val="595959"/>
                <w:sz w:val="20"/>
                <w:szCs w:val="20"/>
              </w:rPr>
              <w:t>☐</w:t>
            </w:r>
            <w:r>
              <w:rPr>
                <w:rStyle w:val="contentcontrolboundarysink"/>
                <w:color w:val="595959"/>
                <w:sz w:val="20"/>
                <w:szCs w:val="20"/>
              </w:rPr>
              <w:t>​</w:t>
            </w:r>
            <w:r>
              <w:rPr>
                <w:rStyle w:val="normaltextrun"/>
                <w:color w:val="595959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595959"/>
                <w:sz w:val="20"/>
                <w:szCs w:val="20"/>
              </w:rPr>
              <w:t>Grades Amended</w:t>
            </w:r>
            <w:r>
              <w:rPr>
                <w:rStyle w:val="eop"/>
                <w:color w:val="595959"/>
                <w:sz w:val="20"/>
                <w:szCs w:val="20"/>
              </w:rPr>
              <w:t> </w:t>
            </w:r>
            <w:r>
              <w:rPr>
                <w:rStyle w:val="contentcontrolboundarysink"/>
                <w:color w:val="595959"/>
                <w:sz w:val="20"/>
                <w:szCs w:val="20"/>
                <w:shd w:val="clear" w:color="auto" w:fill="FFFFFF"/>
              </w:rPr>
              <w:t>​</w:t>
            </w:r>
          </w:p>
        </w:tc>
      </w:tr>
      <w:tr w:rsidR="00A32EC2" w:rsidRPr="00C65B1C" w14:paraId="69837801" w14:textId="77777777" w:rsidTr="00D64A70">
        <w:trPr>
          <w:trHeight w:val="270"/>
        </w:trPr>
        <w:tc>
          <w:tcPr>
            <w:tcW w:w="0" w:type="auto"/>
            <w:gridSpan w:val="6"/>
            <w:vMerge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  <w:hideMark/>
          </w:tcPr>
          <w:p w14:paraId="197339C9" w14:textId="77777777" w:rsidR="00A32EC2" w:rsidRPr="00C65B1C" w:rsidRDefault="00A32EC2" w:rsidP="00D64A70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5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747C8EE9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Style w:val="contentcontrolboundarysink"/>
                <w:color w:val="595959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cs="Segoe UI" w:hint="eastAsia"/>
                <w:color w:val="595959"/>
                <w:sz w:val="20"/>
                <w:szCs w:val="20"/>
              </w:rPr>
              <w:t>☐</w:t>
            </w:r>
            <w:r>
              <w:rPr>
                <w:rStyle w:val="contentcontrolboundarysink"/>
                <w:color w:val="595959"/>
                <w:sz w:val="20"/>
                <w:szCs w:val="20"/>
              </w:rPr>
              <w:t>​</w:t>
            </w:r>
            <w:r>
              <w:rPr>
                <w:rStyle w:val="normaltextrun"/>
                <w:color w:val="595959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595959"/>
                <w:sz w:val="20"/>
                <w:szCs w:val="20"/>
              </w:rPr>
              <w:t>Repeats – exams / assignments</w:t>
            </w:r>
            <w:r>
              <w:rPr>
                <w:rStyle w:val="eop"/>
                <w:color w:val="595959"/>
                <w:sz w:val="20"/>
                <w:szCs w:val="20"/>
              </w:rPr>
              <w:t> </w:t>
            </w:r>
          </w:p>
        </w:tc>
      </w:tr>
      <w:tr w:rsidR="00A32EC2" w:rsidRPr="00C65B1C" w14:paraId="6A5CB9CD" w14:textId="77777777" w:rsidTr="00D64A70">
        <w:trPr>
          <w:trHeight w:val="270"/>
        </w:trPr>
        <w:tc>
          <w:tcPr>
            <w:tcW w:w="0" w:type="auto"/>
            <w:gridSpan w:val="6"/>
            <w:vMerge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  <w:hideMark/>
          </w:tcPr>
          <w:p w14:paraId="739FA5D6" w14:textId="77777777" w:rsidR="00A32EC2" w:rsidRPr="00C65B1C" w:rsidRDefault="00A32EC2" w:rsidP="00D64A70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5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4EA9FD06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Style w:val="contentcontrolboundarysink"/>
                <w:color w:val="595959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cs="Segoe UI" w:hint="eastAsia"/>
                <w:color w:val="595959"/>
                <w:sz w:val="20"/>
                <w:szCs w:val="20"/>
              </w:rPr>
              <w:t>☐</w:t>
            </w:r>
            <w:r>
              <w:rPr>
                <w:rStyle w:val="contentcontrolboundarysink"/>
                <w:color w:val="595959"/>
                <w:sz w:val="20"/>
                <w:szCs w:val="20"/>
              </w:rPr>
              <w:t>​</w:t>
            </w:r>
            <w:r>
              <w:rPr>
                <w:rStyle w:val="normaltextrun"/>
                <w:color w:val="595959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595959"/>
                <w:sz w:val="20"/>
                <w:szCs w:val="20"/>
              </w:rPr>
              <w:t>QBS/result record corrections</w:t>
            </w:r>
            <w:r>
              <w:rPr>
                <w:rStyle w:val="normaltextrun"/>
                <w:color w:val="595959"/>
                <w:sz w:val="20"/>
                <w:szCs w:val="20"/>
              </w:rPr>
              <w:t> </w:t>
            </w:r>
            <w:r>
              <w:rPr>
                <w:rStyle w:val="eop"/>
                <w:color w:val="595959"/>
                <w:sz w:val="20"/>
                <w:szCs w:val="20"/>
              </w:rPr>
              <w:t> </w:t>
            </w:r>
          </w:p>
        </w:tc>
      </w:tr>
      <w:tr w:rsidR="00A32EC2" w:rsidRPr="00C65B1C" w14:paraId="3BED9E1F" w14:textId="77777777" w:rsidTr="00D64A70">
        <w:trPr>
          <w:trHeight w:val="270"/>
        </w:trPr>
        <w:tc>
          <w:tcPr>
            <w:tcW w:w="0" w:type="auto"/>
            <w:gridSpan w:val="6"/>
            <w:vMerge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  <w:hideMark/>
          </w:tcPr>
          <w:p w14:paraId="0250D986" w14:textId="77777777" w:rsidR="00A32EC2" w:rsidRPr="00C65B1C" w:rsidRDefault="00A32EC2" w:rsidP="00D64A70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5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72B59A4E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Style w:val="contentcontrolboundarysink"/>
                <w:color w:val="595959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cs="Segoe UI" w:hint="eastAsia"/>
                <w:color w:val="595959"/>
                <w:sz w:val="20"/>
                <w:szCs w:val="20"/>
              </w:rPr>
              <w:t>☐</w:t>
            </w:r>
            <w:r>
              <w:rPr>
                <w:rStyle w:val="contentcontrolboundarysink"/>
                <w:color w:val="595959"/>
                <w:sz w:val="20"/>
                <w:szCs w:val="20"/>
              </w:rPr>
              <w:t>​</w:t>
            </w:r>
            <w:r>
              <w:rPr>
                <w:rStyle w:val="normaltextrun"/>
                <w:color w:val="595959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595959"/>
                <w:sz w:val="20"/>
                <w:szCs w:val="20"/>
              </w:rPr>
              <w:t>QIP actions identified</w:t>
            </w:r>
            <w:r>
              <w:rPr>
                <w:rStyle w:val="eop"/>
                <w:color w:val="595959"/>
                <w:sz w:val="20"/>
                <w:szCs w:val="20"/>
              </w:rPr>
              <w:t> </w:t>
            </w:r>
          </w:p>
        </w:tc>
      </w:tr>
      <w:tr w:rsidR="00A32EC2" w:rsidRPr="00C65B1C" w14:paraId="02AC22A9" w14:textId="77777777" w:rsidTr="00D64A70">
        <w:trPr>
          <w:trHeight w:val="270"/>
        </w:trPr>
        <w:tc>
          <w:tcPr>
            <w:tcW w:w="0" w:type="auto"/>
            <w:gridSpan w:val="6"/>
            <w:vMerge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  <w:hideMark/>
          </w:tcPr>
          <w:p w14:paraId="25D7D884" w14:textId="77777777" w:rsidR="00A32EC2" w:rsidRPr="00C65B1C" w:rsidRDefault="00A32EC2" w:rsidP="00D64A70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5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6499FDD8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Style w:val="contentcontrolboundarysink"/>
                <w:color w:val="595959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cs="Segoe UI" w:hint="eastAsia"/>
                <w:color w:val="595959"/>
                <w:sz w:val="20"/>
                <w:szCs w:val="20"/>
              </w:rPr>
              <w:t>☐</w:t>
            </w:r>
            <w:r>
              <w:rPr>
                <w:rStyle w:val="contentcontrolboundarysink"/>
                <w:color w:val="595959"/>
                <w:sz w:val="20"/>
                <w:szCs w:val="20"/>
              </w:rPr>
              <w:t>​</w:t>
            </w:r>
            <w:r>
              <w:rPr>
                <w:rStyle w:val="normaltextrun"/>
                <w:color w:val="595959"/>
                <w:sz w:val="20"/>
                <w:szCs w:val="20"/>
              </w:rPr>
              <w:t> </w:t>
            </w:r>
            <w:r w:rsidRPr="000A238E">
              <w:rPr>
                <w:rStyle w:val="normaltextrun"/>
                <w:b/>
                <w:bCs/>
                <w:color w:val="595959"/>
                <w:sz w:val="20"/>
                <w:szCs w:val="20"/>
              </w:rPr>
              <w:t>Progression</w:t>
            </w:r>
            <w:r>
              <w:rPr>
                <w:rStyle w:val="normaltextrun"/>
                <w:b/>
                <w:bCs/>
                <w:color w:val="595959"/>
                <w:sz w:val="20"/>
                <w:szCs w:val="20"/>
              </w:rPr>
              <w:t xml:space="preserve"> </w:t>
            </w:r>
            <w:r>
              <w:rPr>
                <w:rStyle w:val="normaltextrun"/>
                <w:b/>
                <w:bCs/>
                <w:color w:val="595959"/>
              </w:rPr>
              <w:t>notification on PLSS</w:t>
            </w:r>
            <w:r w:rsidRPr="000A238E">
              <w:rPr>
                <w:rStyle w:val="normaltextrun"/>
                <w:b/>
                <w:bCs/>
                <w:color w:val="595959"/>
                <w:sz w:val="20"/>
                <w:szCs w:val="20"/>
              </w:rPr>
              <w:t> </w:t>
            </w:r>
            <w:r w:rsidRPr="000A238E">
              <w:rPr>
                <w:rStyle w:val="eop"/>
                <w:b/>
                <w:bCs/>
                <w:color w:val="595959"/>
                <w:sz w:val="20"/>
                <w:szCs w:val="20"/>
              </w:rPr>
              <w:t> </w:t>
            </w:r>
          </w:p>
        </w:tc>
      </w:tr>
      <w:tr w:rsidR="00A32EC2" w:rsidRPr="00C65B1C" w14:paraId="410A54CC" w14:textId="77777777" w:rsidTr="00D64A70">
        <w:trPr>
          <w:trHeight w:val="270"/>
        </w:trPr>
        <w:tc>
          <w:tcPr>
            <w:tcW w:w="0" w:type="auto"/>
            <w:gridSpan w:val="6"/>
            <w:vMerge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vAlign w:val="center"/>
            <w:hideMark/>
          </w:tcPr>
          <w:p w14:paraId="20BA630C" w14:textId="77777777" w:rsidR="00A32EC2" w:rsidRPr="00C65B1C" w:rsidRDefault="00A32EC2" w:rsidP="00D64A70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5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297678F0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Style w:val="contentcontrolboundarysink"/>
                <w:color w:val="595959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cs="Segoe UI" w:hint="eastAsia"/>
                <w:color w:val="595959"/>
                <w:sz w:val="20"/>
                <w:szCs w:val="20"/>
                <w:lang w:val="en-US"/>
              </w:rPr>
              <w:t>☐</w:t>
            </w:r>
            <w:r>
              <w:rPr>
                <w:rStyle w:val="contentcontrolboundarysink"/>
                <w:color w:val="595959"/>
                <w:sz w:val="20"/>
                <w:szCs w:val="20"/>
              </w:rPr>
              <w:t>​</w:t>
            </w:r>
            <w:r>
              <w:rPr>
                <w:rStyle w:val="normaltextrun"/>
                <w:color w:val="595959"/>
                <w:sz w:val="20"/>
                <w:szCs w:val="20"/>
              </w:rPr>
              <w:t> </w:t>
            </w:r>
            <w:r w:rsidRPr="000A238E">
              <w:rPr>
                <w:rStyle w:val="normaltextrun"/>
                <w:b/>
                <w:bCs/>
                <w:color w:val="595959"/>
                <w:sz w:val="20"/>
                <w:szCs w:val="20"/>
              </w:rPr>
              <w:t>Other</w:t>
            </w:r>
            <w:r>
              <w:rPr>
                <w:rStyle w:val="eop"/>
                <w:color w:val="595959"/>
                <w:sz w:val="20"/>
                <w:szCs w:val="20"/>
              </w:rPr>
              <w:t> </w:t>
            </w:r>
          </w:p>
        </w:tc>
      </w:tr>
      <w:tr w:rsidR="00A32EC2" w:rsidRPr="00C65B1C" w14:paraId="47807FE4" w14:textId="77777777" w:rsidTr="00D64A70">
        <w:trPr>
          <w:trHeight w:val="555"/>
        </w:trPr>
        <w:tc>
          <w:tcPr>
            <w:tcW w:w="10167" w:type="dxa"/>
            <w:gridSpan w:val="11"/>
            <w:tcBorders>
              <w:top w:val="nil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vAlign w:val="center"/>
            <w:hideMark/>
          </w:tcPr>
          <w:p w14:paraId="4463E622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  <w:t>Balanced appraisal of the course results looking at these areas </w:t>
            </w:r>
            <w:r w:rsidRPr="00C65B1C">
              <w:rPr>
                <w:rFonts w:eastAsia="Times New Roman"/>
                <w:i/>
                <w:iCs/>
                <w:color w:val="767171"/>
                <w:kern w:val="0"/>
                <w:sz w:val="18"/>
                <w:szCs w:val="18"/>
                <w14:ligatures w14:val="none"/>
              </w:rPr>
              <w:t>– insert comments and expand text box as required</w:t>
            </w:r>
            <w:r w:rsidRPr="00C65B1C">
              <w:rPr>
                <w:rFonts w:eastAsia="Times New Roman"/>
                <w:color w:val="76717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32EC2" w:rsidRPr="00C65B1C" w14:paraId="0707C3C0" w14:textId="77777777" w:rsidTr="00D64A70">
        <w:trPr>
          <w:trHeight w:val="570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hideMark/>
          </w:tcPr>
          <w:p w14:paraId="27B729FE" w14:textId="77777777" w:rsidR="00A32EC2" w:rsidRPr="00186699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186699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Overview of Results </w:t>
            </w:r>
          </w:p>
        </w:tc>
        <w:tc>
          <w:tcPr>
            <w:tcW w:w="7238" w:type="dxa"/>
            <w:gridSpan w:val="10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38D2B8C9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A32EC2" w:rsidRPr="00C65B1C" w14:paraId="244B1CBC" w14:textId="77777777" w:rsidTr="00D64A70">
        <w:trPr>
          <w:trHeight w:val="675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hideMark/>
          </w:tcPr>
          <w:p w14:paraId="4FED503A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186699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 xml:space="preserve">Proposed </w:t>
            </w:r>
            <w:r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MIMLO modifications</w:t>
            </w:r>
            <w:r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 xml:space="preserve"> recommended achievement of MIMLOs across 2 or more modules </w:t>
            </w:r>
            <w:r w:rsidRPr="00C65B1C"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238" w:type="dxa"/>
            <w:gridSpan w:val="10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5E2B92BE" w14:textId="77777777" w:rsidR="00A32EC2" w:rsidRDefault="00A32EC2" w:rsidP="00D64A70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156082" w:themeColor="accent1"/>
                <w:kern w:val="0"/>
                <w:sz w:val="12"/>
                <w:szCs w:val="12"/>
                <w14:ligatures w14:val="none"/>
              </w:rPr>
              <w:t>   </w:t>
            </w:r>
            <w:r w:rsidRPr="000A238E"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(</w:t>
            </w:r>
            <w:r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I</w:t>
            </w:r>
            <w:r w:rsidRPr="000A238E"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nsert or attach learner names and modules/assignments where MIMLO achievement was demonstrated</w:t>
            </w:r>
            <w:r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)</w:t>
            </w:r>
          </w:p>
          <w:p w14:paraId="48A95C6A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</w:tr>
      <w:tr w:rsidR="00A32EC2" w:rsidRPr="00C65B1C" w14:paraId="2B379167" w14:textId="77777777" w:rsidTr="00D64A70">
        <w:trPr>
          <w:trHeight w:val="945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hideMark/>
          </w:tcPr>
          <w:p w14:paraId="709A240C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186699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Proposed grade modifications</w:t>
            </w:r>
            <w:r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 xml:space="preserve"> recommended changes and rationale for change </w:t>
            </w:r>
            <w:r w:rsidRPr="00C65B1C"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7238" w:type="dxa"/>
            <w:gridSpan w:val="10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6465D2B3" w14:textId="77777777" w:rsidR="00A32EC2" w:rsidRPr="000A238E" w:rsidRDefault="00A32EC2" w:rsidP="00D64A70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eastAsia="Times New Roman"/>
                <w:color w:val="auto"/>
                <w:kern w:val="0"/>
                <w:sz w:val="12"/>
                <w:szCs w:val="12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  <w:r w:rsidRPr="000A238E">
              <w:rPr>
                <w:rFonts w:eastAsia="Times New Roman"/>
                <w:color w:val="auto"/>
                <w:kern w:val="0"/>
                <w:sz w:val="16"/>
                <w:szCs w:val="16"/>
                <w14:ligatures w14:val="none"/>
              </w:rPr>
              <w:t>   </w:t>
            </w:r>
            <w:r w:rsidRPr="000A238E"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(</w:t>
            </w:r>
            <w:r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I</w:t>
            </w:r>
            <w:r w:rsidRPr="000A238E"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 xml:space="preserve">nsert or attach learner names and modules/assignments where grade was modified and outline rationale for change) </w:t>
            </w:r>
          </w:p>
          <w:p w14:paraId="3150FE10" w14:textId="77777777" w:rsidR="00A32EC2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0"/>
                <w14:ligatures w14:val="none"/>
              </w:rPr>
            </w:pPr>
          </w:p>
          <w:p w14:paraId="0B2F67E9" w14:textId="77777777" w:rsidR="00A32EC2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0"/>
                <w14:ligatures w14:val="none"/>
              </w:rPr>
            </w:pPr>
          </w:p>
          <w:p w14:paraId="34B1FCAF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</w:p>
        </w:tc>
      </w:tr>
      <w:tr w:rsidR="00A32EC2" w:rsidRPr="00C65B1C" w14:paraId="6A3EA67B" w14:textId="77777777" w:rsidTr="00D64A70">
        <w:trPr>
          <w:trHeight w:val="780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hideMark/>
          </w:tcPr>
          <w:p w14:paraId="0DD1EF5E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Progression recommendations</w:t>
            </w:r>
            <w:r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 xml:space="preserve"> recommend progression of learners within FET (priority offering) </w:t>
            </w:r>
          </w:p>
        </w:tc>
        <w:tc>
          <w:tcPr>
            <w:tcW w:w="7238" w:type="dxa"/>
            <w:gridSpan w:val="10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49D89F8C" w14:textId="77777777" w:rsidR="00A32EC2" w:rsidRPr="00683536" w:rsidRDefault="00A32EC2" w:rsidP="00D64A70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</w:pPr>
            <w:r w:rsidRPr="00683536"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(</w:t>
            </w:r>
            <w:r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W</w:t>
            </w:r>
            <w:r w:rsidRPr="00683536"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 xml:space="preserve">here there is a progression option within FET for this learner </w:t>
            </w:r>
            <w:proofErr w:type="gramStart"/>
            <w:r w:rsidRPr="00683536"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group</w:t>
            </w:r>
            <w:proofErr w:type="gramEnd"/>
            <w:r w:rsidRPr="00683536">
              <w:rPr>
                <w:rFonts w:eastAsia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 xml:space="preserve"> please note if learners can be progressed) </w:t>
            </w:r>
          </w:p>
          <w:p w14:paraId="166D92C2" w14:textId="77777777" w:rsidR="00A32EC2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0"/>
                <w:szCs w:val="22"/>
                <w14:ligatures w14:val="none"/>
              </w:rPr>
            </w:pPr>
          </w:p>
          <w:p w14:paraId="04A3C83D" w14:textId="77777777" w:rsidR="00A32EC2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0"/>
                <w:szCs w:val="22"/>
                <w14:ligatures w14:val="none"/>
              </w:rPr>
            </w:pPr>
          </w:p>
          <w:p w14:paraId="1A4582A3" w14:textId="77777777" w:rsidR="00A32EC2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kern w:val="0"/>
                <w:szCs w:val="22"/>
                <w14:ligatures w14:val="none"/>
              </w:rPr>
            </w:pPr>
          </w:p>
          <w:p w14:paraId="77B15CB6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auto"/>
                <w:kern w:val="0"/>
                <w:szCs w:val="22"/>
                <w14:ligatures w14:val="none"/>
              </w:rPr>
              <w:t> </w:t>
            </w:r>
          </w:p>
        </w:tc>
      </w:tr>
      <w:tr w:rsidR="00A32EC2" w:rsidRPr="00C65B1C" w14:paraId="23540B38" w14:textId="77777777" w:rsidTr="00D64A70">
        <w:trPr>
          <w:trHeight w:val="765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hideMark/>
          </w:tcPr>
          <w:p w14:paraId="008599F9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 xml:space="preserve">Repeat </w:t>
            </w:r>
            <w:r w:rsidRPr="00C65B1C"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>– exams / assignments details </w:t>
            </w:r>
          </w:p>
        </w:tc>
        <w:tc>
          <w:tcPr>
            <w:tcW w:w="7238" w:type="dxa"/>
            <w:gridSpan w:val="10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20709E68" w14:textId="77777777" w:rsidR="00A32EC2" w:rsidRPr="00683536" w:rsidRDefault="00A32EC2" w:rsidP="00D64A70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156082" w:themeColor="accent1"/>
                <w:kern w:val="0"/>
                <w:sz w:val="12"/>
                <w:szCs w:val="12"/>
                <w14:ligatures w14:val="none"/>
              </w:rPr>
            </w:pPr>
            <w:r w:rsidRPr="00683536">
              <w:rPr>
                <w:rFonts w:ascii="Times New Roman" w:eastAsia="Times New Roman" w:hAnsi="Times New Roman" w:cs="Times New Roman"/>
                <w:color w:val="156082" w:themeColor="accent1"/>
                <w:kern w:val="0"/>
                <w:sz w:val="12"/>
                <w:szCs w:val="12"/>
                <w14:ligatures w14:val="none"/>
              </w:rPr>
              <w:t>Insert repeat arrangements and follow up actions required</w:t>
            </w:r>
          </w:p>
          <w:p w14:paraId="1B79B10F" w14:textId="77777777" w:rsidR="00A32EC2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</w:p>
          <w:p w14:paraId="268A510C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</w:p>
        </w:tc>
      </w:tr>
      <w:tr w:rsidR="00A32EC2" w:rsidRPr="00C65B1C" w14:paraId="688D8EA0" w14:textId="77777777" w:rsidTr="00D64A70">
        <w:trPr>
          <w:trHeight w:val="525"/>
        </w:trPr>
        <w:tc>
          <w:tcPr>
            <w:tcW w:w="292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hideMark/>
          </w:tcPr>
          <w:p w14:paraId="6A3F3AF8" w14:textId="77777777" w:rsidR="00A32EC2" w:rsidRPr="000A238E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0A238E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Learner progression </w:t>
            </w:r>
          </w:p>
        </w:tc>
        <w:tc>
          <w:tcPr>
            <w:tcW w:w="234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16C63990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595959"/>
                <w:kern w:val="0"/>
                <w:sz w:val="20"/>
                <w:szCs w:val="20"/>
                <w14:ligatures w14:val="none"/>
              </w:rPr>
              <w:t>​​</w:t>
            </w:r>
            <w:r w:rsidRPr="00C65B1C">
              <w:rPr>
                <w:rFonts w:ascii="MS Gothic" w:eastAsia="MS Gothic" w:hAnsi="MS Gothic" w:cs="Times New Roman"/>
                <w:color w:val="595959"/>
                <w:kern w:val="0"/>
                <w:sz w:val="20"/>
                <w:szCs w:val="20"/>
                <w14:ligatures w14:val="none"/>
              </w:rPr>
              <w:t>☐</w:t>
            </w:r>
            <w:r w:rsidRPr="00C65B1C">
              <w:rPr>
                <w:rFonts w:eastAsia="Times New Roman"/>
                <w:color w:val="595959"/>
                <w:kern w:val="0"/>
                <w:sz w:val="20"/>
                <w:szCs w:val="20"/>
                <w14:ligatures w14:val="none"/>
              </w:rPr>
              <w:t>​ Employment </w:t>
            </w:r>
          </w:p>
        </w:tc>
        <w:tc>
          <w:tcPr>
            <w:tcW w:w="2565" w:type="dxa"/>
            <w:gridSpan w:val="6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4D9B160A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595959"/>
                <w:kern w:val="0"/>
                <w:sz w:val="20"/>
                <w:szCs w:val="20"/>
                <w14:ligatures w14:val="none"/>
              </w:rPr>
              <w:t>​​</w:t>
            </w:r>
            <w:r w:rsidRPr="00C65B1C">
              <w:rPr>
                <w:rFonts w:ascii="MS Gothic" w:eastAsia="MS Gothic" w:hAnsi="MS Gothic" w:cs="Times New Roman"/>
                <w:color w:val="595959"/>
                <w:kern w:val="0"/>
                <w:sz w:val="20"/>
                <w:szCs w:val="20"/>
                <w14:ligatures w14:val="none"/>
              </w:rPr>
              <w:t>☐</w:t>
            </w:r>
            <w:r w:rsidRPr="00C65B1C">
              <w:rPr>
                <w:rFonts w:eastAsia="Times New Roman"/>
                <w:color w:val="595959"/>
                <w:kern w:val="0"/>
                <w:sz w:val="20"/>
                <w:szCs w:val="20"/>
                <w14:ligatures w14:val="none"/>
              </w:rPr>
              <w:t>​ Further/Higher Education </w:t>
            </w:r>
          </w:p>
        </w:tc>
        <w:tc>
          <w:tcPr>
            <w:tcW w:w="2324" w:type="dxa"/>
            <w:gridSpan w:val="3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51A95779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595959"/>
                <w:kern w:val="0"/>
                <w:sz w:val="20"/>
                <w:szCs w:val="20"/>
                <w14:ligatures w14:val="none"/>
              </w:rPr>
              <w:t>​​</w:t>
            </w:r>
            <w:r w:rsidRPr="00C65B1C">
              <w:rPr>
                <w:rFonts w:ascii="MS Gothic" w:eastAsia="MS Gothic" w:hAnsi="MS Gothic" w:cs="Times New Roman"/>
                <w:color w:val="595959"/>
                <w:kern w:val="0"/>
                <w:sz w:val="20"/>
                <w:szCs w:val="20"/>
                <w14:ligatures w14:val="none"/>
              </w:rPr>
              <w:t>☐</w:t>
            </w:r>
            <w:r w:rsidRPr="00C65B1C">
              <w:rPr>
                <w:rFonts w:eastAsia="Times New Roman"/>
                <w:color w:val="595959"/>
                <w:kern w:val="0"/>
                <w:sz w:val="20"/>
                <w:szCs w:val="20"/>
                <w14:ligatures w14:val="none"/>
              </w:rPr>
              <w:t>​ Other </w:t>
            </w:r>
          </w:p>
        </w:tc>
      </w:tr>
    </w:tbl>
    <w:p w14:paraId="19A58FE1" w14:textId="77777777" w:rsidR="00A32EC2" w:rsidRPr="00C65B1C" w:rsidRDefault="00A32EC2" w:rsidP="00A32EC2">
      <w:pPr>
        <w:spacing w:after="0" w:line="240" w:lineRule="auto"/>
        <w:ind w:left="0" w:right="0" w:firstLine="0"/>
        <w:textAlignment w:val="baseline"/>
        <w:rPr>
          <w:rFonts w:ascii="Segoe UI" w:eastAsia="Times New Roman" w:hAnsi="Segoe UI" w:cs="Segoe UI"/>
          <w:color w:val="auto"/>
          <w:kern w:val="0"/>
          <w:sz w:val="18"/>
          <w:szCs w:val="18"/>
          <w14:ligatures w14:val="none"/>
        </w:rPr>
      </w:pPr>
      <w:r w:rsidRPr="00C65B1C">
        <w:rPr>
          <w:rFonts w:eastAsia="Times New Roman"/>
          <w:color w:val="auto"/>
          <w:kern w:val="0"/>
          <w:sz w:val="16"/>
          <w:szCs w:val="16"/>
          <w14:ligatures w14:val="none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2"/>
        <w:gridCol w:w="3156"/>
      </w:tblGrid>
      <w:tr w:rsidR="00A32EC2" w:rsidRPr="00C65B1C" w14:paraId="009CCC1A" w14:textId="77777777" w:rsidTr="00A32EC2">
        <w:trPr>
          <w:trHeight w:val="525"/>
        </w:trPr>
        <w:tc>
          <w:tcPr>
            <w:tcW w:w="7042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7E6E6"/>
            <w:hideMark/>
          </w:tcPr>
          <w:p w14:paraId="7F8D78F6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b/>
                <w:bCs/>
                <w:color w:val="595959"/>
                <w:kern w:val="0"/>
                <w:szCs w:val="22"/>
                <w14:ligatures w14:val="none"/>
              </w:rPr>
              <w:t>The Exam board agree to this set of results</w:t>
            </w:r>
            <w:r w:rsidRPr="00C65B1C">
              <w:rPr>
                <w:rFonts w:eastAsia="Times New Roman"/>
                <w:color w:val="595959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315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FFFFFF"/>
            <w:hideMark/>
          </w:tcPr>
          <w:p w14:paraId="7166677B" w14:textId="77777777" w:rsidR="00A32EC2" w:rsidRPr="00C65B1C" w:rsidRDefault="00A32EC2" w:rsidP="00D64A70">
            <w:pPr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14:ligatures w14:val="none"/>
              </w:rPr>
            </w:pPr>
            <w:r w:rsidRPr="00C65B1C">
              <w:rPr>
                <w:rFonts w:eastAsia="Times New Roman"/>
                <w:color w:val="595959"/>
                <w:kern w:val="0"/>
                <w:sz w:val="20"/>
                <w:szCs w:val="20"/>
                <w14:ligatures w14:val="none"/>
              </w:rPr>
              <w:t>​​​ </w:t>
            </w:r>
          </w:p>
        </w:tc>
      </w:tr>
    </w:tbl>
    <w:p w14:paraId="75C95A90" w14:textId="77777777" w:rsidR="00EB7A07" w:rsidRDefault="00EB7A07" w:rsidP="00A32EC2">
      <w:pPr>
        <w:ind w:left="0" w:firstLine="0"/>
      </w:pPr>
    </w:p>
    <w:sectPr w:rsidR="00EB7A07" w:rsidSect="00A32EC2">
      <w:headerReference w:type="default" r:id="rId13"/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5A16" w14:textId="77777777" w:rsidR="00B36F5E" w:rsidRDefault="00B36F5E" w:rsidP="00A32EC2">
      <w:pPr>
        <w:spacing w:after="0" w:line="240" w:lineRule="auto"/>
      </w:pPr>
      <w:r>
        <w:separator/>
      </w:r>
    </w:p>
  </w:endnote>
  <w:endnote w:type="continuationSeparator" w:id="0">
    <w:p w14:paraId="55AC018C" w14:textId="77777777" w:rsidR="00B36F5E" w:rsidRDefault="00B36F5E" w:rsidP="00A3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umin Pro Semibold">
    <w:altName w:val="Calibri"/>
    <w:panose1 w:val="020B07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3974" w14:textId="77777777" w:rsidR="00B36F5E" w:rsidRDefault="00B36F5E" w:rsidP="00A32EC2">
      <w:pPr>
        <w:spacing w:after="0" w:line="240" w:lineRule="auto"/>
      </w:pPr>
      <w:r>
        <w:separator/>
      </w:r>
    </w:p>
  </w:footnote>
  <w:footnote w:type="continuationSeparator" w:id="0">
    <w:p w14:paraId="3C15937A" w14:textId="77777777" w:rsidR="00B36F5E" w:rsidRDefault="00B36F5E" w:rsidP="00A3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95B7" w14:textId="240B611D" w:rsidR="00A32EC2" w:rsidRDefault="00A32EC2" w:rsidP="00A32EC2">
    <w:pPr>
      <w:pStyle w:val="Heading2"/>
    </w:pPr>
    <w:bookmarkStart w:id="1" w:name="_Toc220515950"/>
    <w:r>
      <w:rPr>
        <w:noProof/>
      </w:rPr>
      <w:drawing>
        <wp:anchor distT="0" distB="0" distL="114300" distR="114300" simplePos="0" relativeHeight="251659264" behindDoc="0" locked="0" layoutInCell="1" allowOverlap="0" wp14:anchorId="7EEE4812" wp14:editId="164FDC65">
          <wp:simplePos x="0" y="0"/>
          <wp:positionH relativeFrom="column">
            <wp:posOffset>5433695</wp:posOffset>
          </wp:positionH>
          <wp:positionV relativeFrom="page">
            <wp:posOffset>927100</wp:posOffset>
          </wp:positionV>
          <wp:extent cx="1066800" cy="556260"/>
          <wp:effectExtent l="0" t="0" r="0" b="0"/>
          <wp:wrapNone/>
          <wp:docPr id="300" name="Picture 3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" name="Picture 3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Exam board Agenda</w:t>
    </w:r>
    <w:bookmarkEnd w:id="1"/>
    <w:r>
      <w:t xml:space="preserve"> and Report template</w:t>
    </w:r>
    <w:r>
      <w:t xml:space="preserve"> </w:t>
    </w:r>
  </w:p>
  <w:p w14:paraId="36D53FB4" w14:textId="77777777" w:rsidR="00A32EC2" w:rsidRDefault="00A32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390E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5pt;height:7.35pt" o:bullet="t">
        <v:imagedata r:id="rId1" o:title="cyan dot@3x"/>
      </v:shape>
    </w:pict>
  </w:numPicBullet>
  <w:abstractNum w:abstractNumId="0" w15:restartNumberingAfterBreak="0">
    <w:nsid w:val="04DD3C3E"/>
    <w:multiLevelType w:val="hybridMultilevel"/>
    <w:tmpl w:val="8B16494E"/>
    <w:lvl w:ilvl="0" w:tplc="D5383B7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  <w:sz w:val="16"/>
        <w:szCs w:val="22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39738E"/>
    <w:multiLevelType w:val="hybridMultilevel"/>
    <w:tmpl w:val="BCCEDE8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712711"/>
    <w:multiLevelType w:val="multilevel"/>
    <w:tmpl w:val="E0C2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7E5D1F"/>
    <w:multiLevelType w:val="hybridMultilevel"/>
    <w:tmpl w:val="9036F1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4787571">
    <w:abstractNumId w:val="0"/>
  </w:num>
  <w:num w:numId="2" w16cid:durableId="1147556565">
    <w:abstractNumId w:val="1"/>
  </w:num>
  <w:num w:numId="3" w16cid:durableId="1201356492">
    <w:abstractNumId w:val="3"/>
  </w:num>
  <w:num w:numId="4" w16cid:durableId="94793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C2"/>
    <w:rsid w:val="003D7340"/>
    <w:rsid w:val="006A401C"/>
    <w:rsid w:val="00A32EC2"/>
    <w:rsid w:val="00B36F5E"/>
    <w:rsid w:val="00B94B7D"/>
    <w:rsid w:val="00D03468"/>
    <w:rsid w:val="00E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0BD9"/>
  <w15:chartTrackingRefBased/>
  <w15:docId w15:val="{2E4A7AD6-99C3-4851-9644-EB63D32A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EC2"/>
    <w:pPr>
      <w:spacing w:after="177" w:line="260" w:lineRule="auto"/>
      <w:ind w:left="1363" w:right="635" w:hanging="371"/>
    </w:pPr>
    <w:rPr>
      <w:rFonts w:ascii="Calibri" w:eastAsia="Calibri" w:hAnsi="Calibri" w:cs="Calibri"/>
      <w:color w:val="000000"/>
      <w:sz w:val="22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alsTitle">
    <w:name w:val="Appeals Title"/>
    <w:basedOn w:val="Normal"/>
    <w:autoRedefine/>
    <w:qFormat/>
    <w:rsid w:val="00EB7A07"/>
    <w:pPr>
      <w:widowControl w:val="0"/>
      <w:tabs>
        <w:tab w:val="left" w:pos="90"/>
      </w:tabs>
      <w:autoSpaceDE w:val="0"/>
      <w:autoSpaceDN w:val="0"/>
      <w:adjustRightInd w:val="0"/>
      <w:spacing w:before="285" w:after="0" w:line="240" w:lineRule="auto"/>
    </w:pPr>
    <w:rPr>
      <w:rFonts w:ascii="Acumin Pro Semibold" w:eastAsiaTheme="minorEastAsia" w:hAnsi="Acumin Pro Semibold"/>
      <w:b/>
      <w:bCs/>
      <w:color w:val="074F6A" w:themeColor="accent4" w:themeShade="80"/>
      <w:kern w:val="0"/>
      <w:sz w:val="36"/>
      <w:szCs w:val="36"/>
    </w:rPr>
  </w:style>
  <w:style w:type="paragraph" w:customStyle="1" w:styleId="STRATHeading1">
    <w:name w:val="STRAT Heading 1"/>
    <w:basedOn w:val="Heading1"/>
    <w:autoRedefine/>
    <w:qFormat/>
    <w:rsid w:val="003D7340"/>
    <w:pPr>
      <w:spacing w:line="360" w:lineRule="auto"/>
    </w:pPr>
    <w:rPr>
      <w:rFonts w:ascii="Arial Rounded MT Bold" w:hAnsi="Arial Rounded MT Bold"/>
      <w:color w:val="005EA4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D7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2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EC2"/>
    <w:rPr>
      <w:b/>
      <w:bCs/>
      <w:smallCaps/>
      <w:color w:val="0F4761" w:themeColor="accent1" w:themeShade="BF"/>
      <w:spacing w:val="5"/>
    </w:rPr>
  </w:style>
  <w:style w:type="paragraph" w:customStyle="1" w:styleId="Intextheadings">
    <w:name w:val="Intext headings"/>
    <w:next w:val="Normal"/>
    <w:link w:val="IntextheadingsChar"/>
    <w:qFormat/>
    <w:rsid w:val="00A32EC2"/>
    <w:pPr>
      <w:spacing w:after="80" w:line="259" w:lineRule="auto"/>
    </w:pPr>
    <w:rPr>
      <w:b/>
      <w:color w:val="0A2F41" w:themeColor="accent1" w:themeShade="80"/>
      <w:kern w:val="0"/>
      <w:sz w:val="22"/>
      <w:szCs w:val="22"/>
      <w14:ligatures w14:val="none"/>
    </w:rPr>
  </w:style>
  <w:style w:type="character" w:customStyle="1" w:styleId="IntextheadingsChar">
    <w:name w:val="Intext headings Char"/>
    <w:basedOn w:val="DefaultParagraphFont"/>
    <w:link w:val="Intextheadings"/>
    <w:rsid w:val="00A32EC2"/>
    <w:rPr>
      <w:b/>
      <w:color w:val="0A2F41" w:themeColor="accent1" w:themeShade="80"/>
      <w:kern w:val="0"/>
      <w:sz w:val="22"/>
      <w:szCs w:val="22"/>
      <w14:ligatures w14:val="none"/>
    </w:rPr>
  </w:style>
  <w:style w:type="character" w:customStyle="1" w:styleId="contentcontrolboundarysink">
    <w:name w:val="contentcontrolboundarysink"/>
    <w:basedOn w:val="DefaultParagraphFont"/>
    <w:rsid w:val="00A32EC2"/>
  </w:style>
  <w:style w:type="character" w:customStyle="1" w:styleId="normaltextrun">
    <w:name w:val="normaltextrun"/>
    <w:basedOn w:val="DefaultParagraphFont"/>
    <w:rsid w:val="00A32EC2"/>
  </w:style>
  <w:style w:type="character" w:customStyle="1" w:styleId="eop">
    <w:name w:val="eop"/>
    <w:basedOn w:val="DefaultParagraphFont"/>
    <w:rsid w:val="00A32EC2"/>
  </w:style>
  <w:style w:type="paragraph" w:styleId="Header">
    <w:name w:val="header"/>
    <w:basedOn w:val="Normal"/>
    <w:link w:val="HeaderChar"/>
    <w:uiPriority w:val="99"/>
    <w:unhideWhenUsed/>
    <w:rsid w:val="00A32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EC2"/>
    <w:rPr>
      <w:rFonts w:ascii="Calibri" w:eastAsia="Calibri" w:hAnsi="Calibri" w:cs="Calibri"/>
      <w:color w:val="000000"/>
      <w:sz w:val="22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A32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EC2"/>
    <w:rPr>
      <w:rFonts w:ascii="Calibri" w:eastAsia="Calibri" w:hAnsi="Calibri" w:cs="Calibri"/>
      <w:color w:val="000000"/>
      <w:sz w:val="22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1G4ncu3Et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detbcdu.ie/wp-content/uploads/2022/03/CDETB-Repeats-and-Resit-Policy-Dec-2019.pdf" TargetMode="External"/><Relationship Id="rId12" Type="http://schemas.openxmlformats.org/officeDocument/2006/relationships/hyperlink" Target="https://forms.office.com/e/1G4ncu3Et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e/1G4ncu3Et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detbcdu.ie/wp-content/uploads/2022/03/CDETB-Repeats-and-Resit-Policy-Dec-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1G4ncu3Et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1532</Characters>
  <Application>Microsoft Office Word</Application>
  <DocSecurity>0</DocSecurity>
  <Lines>47</Lines>
  <Paragraphs>30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 FET</dc:creator>
  <cp:keywords/>
  <dc:description/>
  <cp:lastModifiedBy>Barbara Galvin</cp:lastModifiedBy>
  <cp:revision>1</cp:revision>
  <dcterms:created xsi:type="dcterms:W3CDTF">2026-04-14T11:28:00Z</dcterms:created>
  <dcterms:modified xsi:type="dcterms:W3CDTF">2026-04-14T11:31:00Z</dcterms:modified>
</cp:coreProperties>
</file>